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52726" w14:textId="0D7D655A" w:rsidR="00912992" w:rsidRPr="00DA0CAB" w:rsidRDefault="00912992" w:rsidP="007C398D">
      <w:pPr>
        <w:rPr>
          <w:rFonts w:cstheme="minorHAnsi"/>
          <w:b/>
          <w:sz w:val="20"/>
          <w:szCs w:val="20"/>
        </w:rPr>
      </w:pPr>
      <w:bookmarkStart w:id="0" w:name="_Toc137973032"/>
      <w:bookmarkStart w:id="1" w:name="_Toc189468858"/>
    </w:p>
    <w:p w14:paraId="07ABC5A2" w14:textId="0226BAB5" w:rsidR="00E43831" w:rsidRPr="00DA0CAB" w:rsidRDefault="00092A81" w:rsidP="002B0151">
      <w:pPr>
        <w:spacing w:before="1000" w:after="100" w:afterAutospacing="1"/>
        <w:jc w:val="center"/>
        <w:rPr>
          <w:rFonts w:cstheme="minorHAnsi"/>
          <w:caps/>
        </w:rPr>
      </w:pPr>
      <w:r w:rsidRPr="00DA0CAB">
        <w:rPr>
          <w:rFonts w:cstheme="minorHAnsi"/>
          <w:caps/>
          <w:outline/>
          <w:color w:val="000000"/>
          <w:spacing w:val="60"/>
          <w:sz w:val="44"/>
          <w:szCs w:val="44"/>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Cadre de réponse</w:t>
      </w:r>
      <w:r w:rsidR="00DE1A6B" w:rsidRPr="00DA0CAB">
        <w:rPr>
          <w:rFonts w:cstheme="minorHAnsi"/>
          <w:caps/>
          <w:outline/>
          <w:color w:val="000000"/>
          <w:spacing w:val="60"/>
          <w:sz w:val="44"/>
          <w:szCs w:val="44"/>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 xml:space="preserve"> attendu</w:t>
      </w:r>
    </w:p>
    <w:p w14:paraId="63C98FD2" w14:textId="04089A66" w:rsidR="00E43831" w:rsidRPr="00DA0CAB" w:rsidRDefault="00E43831" w:rsidP="00E43831">
      <w:pPr>
        <w:spacing w:before="240" w:after="480"/>
        <w:jc w:val="center"/>
        <w:rPr>
          <w:rFonts w:cstheme="minorHAnsi"/>
          <w:caps/>
          <w:outline/>
          <w:color w:val="000000"/>
          <w:sz w:val="44"/>
          <w:szCs w:val="44"/>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p w14:paraId="469F5F6E" w14:textId="77777777" w:rsidR="00E43831" w:rsidRPr="00DA0CAB" w:rsidRDefault="00E43831" w:rsidP="00E43831">
      <w:pPr>
        <w:pBdr>
          <w:top w:val="single" w:sz="4" w:space="1" w:color="auto"/>
          <w:left w:val="single" w:sz="4" w:space="4" w:color="auto"/>
          <w:bottom w:val="single" w:sz="4" w:space="12" w:color="auto"/>
          <w:right w:val="single" w:sz="4" w:space="4" w:color="auto"/>
        </w:pBdr>
        <w:shd w:val="pct15" w:color="auto" w:fill="auto"/>
        <w:jc w:val="center"/>
        <w:rPr>
          <w:rFonts w:cstheme="minorHAnsi"/>
          <w:b/>
          <w:bCs/>
          <w:color w:val="333399"/>
          <w:sz w:val="28"/>
          <w:szCs w:val="28"/>
        </w:rPr>
      </w:pPr>
      <w:r w:rsidRPr="00DA0CAB">
        <w:rPr>
          <w:rFonts w:cstheme="minorHAnsi"/>
          <w:b/>
          <w:bCs/>
          <w:color w:val="333399"/>
          <w:sz w:val="28"/>
          <w:szCs w:val="28"/>
        </w:rPr>
        <w:t>Personne publique :</w:t>
      </w:r>
    </w:p>
    <w:p w14:paraId="6B1CC744" w14:textId="77777777" w:rsidR="00E43831" w:rsidRPr="00DA0CAB" w:rsidRDefault="00E43831" w:rsidP="00E43831">
      <w:pPr>
        <w:pBdr>
          <w:top w:val="single" w:sz="4" w:space="1" w:color="auto"/>
          <w:left w:val="single" w:sz="4" w:space="4" w:color="auto"/>
          <w:bottom w:val="single" w:sz="4" w:space="12" w:color="auto"/>
          <w:right w:val="single" w:sz="4" w:space="4" w:color="auto"/>
        </w:pBdr>
        <w:shd w:val="pct15" w:color="auto" w:fill="auto"/>
        <w:spacing w:before="240" w:line="360" w:lineRule="auto"/>
        <w:jc w:val="center"/>
        <w:rPr>
          <w:rFonts w:cstheme="minorHAnsi"/>
          <w:b/>
          <w:bCs/>
          <w:color w:val="333399"/>
          <w:sz w:val="28"/>
          <w:szCs w:val="28"/>
        </w:rPr>
      </w:pPr>
      <w:r w:rsidRPr="00DA0CAB">
        <w:rPr>
          <w:rFonts w:cstheme="minorHAnsi"/>
          <w:b/>
          <w:bCs/>
          <w:color w:val="333399"/>
          <w:sz w:val="28"/>
          <w:szCs w:val="28"/>
        </w:rPr>
        <w:t>CAISSE NATIONALE DE L'ASSURANCE MALADIE</w:t>
      </w:r>
    </w:p>
    <w:p w14:paraId="4A156068" w14:textId="77777777" w:rsidR="00E43831" w:rsidRPr="00DA0CAB" w:rsidRDefault="00E43831" w:rsidP="00E43831">
      <w:pPr>
        <w:pBdr>
          <w:top w:val="single" w:sz="4" w:space="1" w:color="auto"/>
          <w:left w:val="single" w:sz="4" w:space="4" w:color="auto"/>
          <w:bottom w:val="single" w:sz="4" w:space="12" w:color="auto"/>
          <w:right w:val="single" w:sz="4" w:space="4" w:color="auto"/>
        </w:pBdr>
        <w:shd w:val="pct15" w:color="auto" w:fill="auto"/>
        <w:spacing w:line="360" w:lineRule="auto"/>
        <w:jc w:val="center"/>
        <w:rPr>
          <w:rFonts w:cstheme="minorHAnsi"/>
          <w:b/>
          <w:bCs/>
          <w:color w:val="333399"/>
          <w:sz w:val="28"/>
          <w:szCs w:val="28"/>
        </w:rPr>
      </w:pPr>
      <w:r w:rsidRPr="00DA0CAB">
        <w:rPr>
          <w:rFonts w:cstheme="minorHAnsi"/>
          <w:b/>
          <w:bCs/>
          <w:color w:val="333399"/>
          <w:sz w:val="28"/>
          <w:szCs w:val="28"/>
        </w:rPr>
        <w:t>(Cnam)</w:t>
      </w:r>
    </w:p>
    <w:p w14:paraId="3120546B" w14:textId="77777777" w:rsidR="00E43831" w:rsidRPr="00DA0CAB" w:rsidRDefault="00E43831" w:rsidP="00E43831">
      <w:pPr>
        <w:pBdr>
          <w:top w:val="single" w:sz="4" w:space="1" w:color="auto"/>
          <w:left w:val="single" w:sz="4" w:space="4" w:color="auto"/>
          <w:bottom w:val="single" w:sz="4" w:space="12" w:color="auto"/>
          <w:right w:val="single" w:sz="4" w:space="4" w:color="auto"/>
        </w:pBdr>
        <w:shd w:val="pct15" w:color="auto" w:fill="auto"/>
        <w:spacing w:before="120"/>
        <w:jc w:val="center"/>
        <w:rPr>
          <w:rFonts w:cstheme="minorHAnsi"/>
          <w:b/>
          <w:bCs/>
          <w:color w:val="333399"/>
          <w:sz w:val="28"/>
          <w:szCs w:val="28"/>
        </w:rPr>
      </w:pPr>
      <w:r w:rsidRPr="00DA0CAB">
        <w:rPr>
          <w:rFonts w:cstheme="minorHAnsi"/>
          <w:b/>
          <w:bCs/>
          <w:color w:val="333399"/>
          <w:sz w:val="28"/>
          <w:szCs w:val="28"/>
        </w:rPr>
        <w:t>26-50, avenue du Professeur André LEMIERRE</w:t>
      </w:r>
    </w:p>
    <w:p w14:paraId="40535028" w14:textId="77777777" w:rsidR="00E43831" w:rsidRPr="00DA0CAB" w:rsidRDefault="00E43831" w:rsidP="00E43831">
      <w:pPr>
        <w:pBdr>
          <w:top w:val="single" w:sz="4" w:space="1" w:color="auto"/>
          <w:left w:val="single" w:sz="4" w:space="4" w:color="auto"/>
          <w:bottom w:val="single" w:sz="4" w:space="12" w:color="auto"/>
          <w:right w:val="single" w:sz="4" w:space="4" w:color="auto"/>
        </w:pBdr>
        <w:shd w:val="pct15" w:color="auto" w:fill="auto"/>
        <w:jc w:val="center"/>
        <w:rPr>
          <w:rFonts w:cstheme="minorHAnsi"/>
          <w:b/>
          <w:bCs/>
          <w:color w:val="333399"/>
          <w:sz w:val="28"/>
          <w:szCs w:val="28"/>
        </w:rPr>
      </w:pPr>
      <w:r w:rsidRPr="00DA0CAB">
        <w:rPr>
          <w:rFonts w:cstheme="minorHAnsi"/>
          <w:b/>
          <w:bCs/>
          <w:color w:val="333399"/>
          <w:sz w:val="28"/>
          <w:szCs w:val="28"/>
        </w:rPr>
        <w:t>75986 PARIS CEDEX 20</w:t>
      </w:r>
    </w:p>
    <w:p w14:paraId="5736ECB7" w14:textId="77777777" w:rsidR="00E43831" w:rsidRPr="00DA0CAB" w:rsidRDefault="00E43831" w:rsidP="00E43831">
      <w:pPr>
        <w:pBdr>
          <w:top w:val="single" w:sz="4" w:space="1" w:color="auto"/>
          <w:left w:val="single" w:sz="4" w:space="4" w:color="auto"/>
          <w:bottom w:val="single" w:sz="4" w:space="12" w:color="auto"/>
          <w:right w:val="single" w:sz="4" w:space="4" w:color="auto"/>
        </w:pBdr>
        <w:shd w:val="pct15" w:color="auto" w:fill="auto"/>
        <w:jc w:val="center"/>
        <w:rPr>
          <w:rFonts w:cstheme="minorHAnsi"/>
          <w:b/>
          <w:bCs/>
          <w:color w:val="333399"/>
          <w:sz w:val="28"/>
          <w:szCs w:val="28"/>
        </w:rPr>
      </w:pPr>
      <w:r w:rsidRPr="00DA0CAB">
        <w:rPr>
          <w:rFonts w:cstheme="minorHAnsi"/>
          <w:b/>
          <w:bCs/>
          <w:color w:val="333399"/>
          <w:sz w:val="28"/>
          <w:szCs w:val="28"/>
        </w:rPr>
        <w:t>France</w:t>
      </w:r>
    </w:p>
    <w:p w14:paraId="71240EAE" w14:textId="77777777" w:rsidR="00E43831" w:rsidRPr="00DA0CAB" w:rsidRDefault="00E43831" w:rsidP="00E43831">
      <w:pPr>
        <w:pBdr>
          <w:top w:val="single" w:sz="4" w:space="2" w:color="auto"/>
          <w:left w:val="single" w:sz="4" w:space="4" w:color="auto"/>
          <w:bottom w:val="single" w:sz="4" w:space="12" w:color="auto"/>
          <w:right w:val="single" w:sz="4" w:space="4" w:color="auto"/>
        </w:pBdr>
        <w:shd w:val="pct15" w:color="auto" w:fill="auto"/>
        <w:spacing w:before="240"/>
        <w:jc w:val="center"/>
        <w:rPr>
          <w:rFonts w:cstheme="minorHAnsi"/>
          <w:b/>
          <w:bCs/>
          <w:color w:val="333399"/>
          <w:sz w:val="28"/>
          <w:szCs w:val="28"/>
        </w:rPr>
      </w:pPr>
      <w:r w:rsidRPr="00DA0CAB">
        <w:rPr>
          <w:rFonts w:cstheme="minorHAnsi"/>
          <w:b/>
          <w:bCs/>
          <w:color w:val="333399"/>
          <w:sz w:val="28"/>
          <w:szCs w:val="28"/>
        </w:rPr>
        <w:t>Objet de la consultation :</w:t>
      </w:r>
    </w:p>
    <w:p w14:paraId="0F542020" w14:textId="247DF88C" w:rsidR="00E43831" w:rsidRPr="00DA0CAB" w:rsidRDefault="00E43831" w:rsidP="00E43831">
      <w:pPr>
        <w:pBdr>
          <w:top w:val="single" w:sz="4" w:space="2" w:color="auto"/>
          <w:left w:val="single" w:sz="4" w:space="4" w:color="auto"/>
          <w:bottom w:val="single" w:sz="4" w:space="12" w:color="auto"/>
          <w:right w:val="single" w:sz="4" w:space="4" w:color="auto"/>
        </w:pBdr>
        <w:shd w:val="pct15" w:color="auto" w:fill="auto"/>
        <w:spacing w:before="240"/>
        <w:jc w:val="center"/>
        <w:rPr>
          <w:rFonts w:cstheme="minorHAnsi"/>
          <w:b/>
          <w:bCs/>
          <w:color w:val="333399"/>
          <w:sz w:val="28"/>
          <w:szCs w:val="28"/>
        </w:rPr>
      </w:pPr>
      <w:r w:rsidRPr="00DA0CAB">
        <w:rPr>
          <w:rFonts w:cstheme="minorHAnsi"/>
          <w:b/>
          <w:bCs/>
          <w:color w:val="333399"/>
          <w:sz w:val="28"/>
          <w:szCs w:val="28"/>
        </w:rPr>
        <w:t xml:space="preserve">Assistance Technique pour la </w:t>
      </w:r>
      <w:r w:rsidR="001608AF" w:rsidRPr="00DA0CAB">
        <w:rPr>
          <w:rFonts w:cstheme="minorHAnsi"/>
          <w:b/>
          <w:bCs/>
          <w:color w:val="333399"/>
          <w:sz w:val="28"/>
          <w:szCs w:val="28"/>
        </w:rPr>
        <w:t xml:space="preserve">protection </w:t>
      </w:r>
      <w:r w:rsidRPr="00DA0CAB">
        <w:rPr>
          <w:rFonts w:cstheme="minorHAnsi"/>
          <w:b/>
          <w:bCs/>
          <w:color w:val="333399"/>
          <w:sz w:val="28"/>
          <w:szCs w:val="28"/>
        </w:rPr>
        <w:t>du Système d’Information de l’Assurance Maladie</w:t>
      </w:r>
    </w:p>
    <w:p w14:paraId="3FBBE98A" w14:textId="77777777" w:rsidR="00B06D3A" w:rsidRPr="00DA0CAB" w:rsidRDefault="00B06D3A" w:rsidP="00E43831">
      <w:pPr>
        <w:pBdr>
          <w:top w:val="single" w:sz="4" w:space="2" w:color="auto"/>
          <w:left w:val="single" w:sz="4" w:space="4" w:color="auto"/>
          <w:bottom w:val="single" w:sz="4" w:space="12" w:color="auto"/>
          <w:right w:val="single" w:sz="4" w:space="4" w:color="auto"/>
        </w:pBdr>
        <w:shd w:val="pct15" w:color="auto" w:fill="auto"/>
        <w:spacing w:before="240"/>
        <w:jc w:val="center"/>
        <w:rPr>
          <w:rFonts w:cstheme="minorHAnsi"/>
          <w:b/>
          <w:bCs/>
          <w:color w:val="333399"/>
          <w:sz w:val="28"/>
          <w:szCs w:val="28"/>
        </w:rPr>
      </w:pPr>
    </w:p>
    <w:p w14:paraId="0F79E888" w14:textId="275CE96A" w:rsidR="00B06D3A" w:rsidRPr="00DA0CAB" w:rsidRDefault="00B06D3A">
      <w:pPr>
        <w:spacing w:after="0"/>
        <w:jc w:val="left"/>
        <w:rPr>
          <w:rFonts w:cstheme="minorHAnsi"/>
          <w:b/>
          <w:bCs/>
          <w:color w:val="333399"/>
          <w:sz w:val="28"/>
          <w:szCs w:val="28"/>
          <w14:shadow w14:blurRad="50800" w14:dist="38100" w14:dir="2700000" w14:sx="100000" w14:sy="100000" w14:kx="0" w14:ky="0" w14:algn="tl">
            <w14:srgbClr w14:val="000000">
              <w14:alpha w14:val="60000"/>
            </w14:srgbClr>
          </w14:shadow>
        </w:rPr>
      </w:pPr>
      <w:r w:rsidRPr="00DA0CAB">
        <w:rPr>
          <w:rFonts w:cstheme="minorHAnsi"/>
          <w:b/>
          <w:bCs/>
          <w:color w:val="333399"/>
          <w:sz w:val="28"/>
          <w:szCs w:val="28"/>
          <w14:shadow w14:blurRad="50800" w14:dist="38100" w14:dir="2700000" w14:sx="100000" w14:sy="100000" w14:kx="0" w14:ky="0" w14:algn="tl">
            <w14:srgbClr w14:val="000000">
              <w14:alpha w14:val="60000"/>
            </w14:srgbClr>
          </w14:shadow>
        </w:rPr>
        <w:br w:type="page"/>
      </w:r>
    </w:p>
    <w:p w14:paraId="6B890E4E" w14:textId="6CD98759" w:rsidR="00B06D3A" w:rsidRPr="00DA0CAB" w:rsidRDefault="00B06D3A" w:rsidP="00B06D3A">
      <w:pPr>
        <w:pBdr>
          <w:top w:val="single" w:sz="4" w:space="2" w:color="auto"/>
          <w:left w:val="single" w:sz="4" w:space="4" w:color="auto"/>
          <w:bottom w:val="single" w:sz="4" w:space="12" w:color="auto"/>
          <w:right w:val="single" w:sz="4" w:space="4" w:color="auto"/>
        </w:pBdr>
        <w:shd w:val="pct15" w:color="auto" w:fill="auto"/>
        <w:spacing w:before="240"/>
        <w:jc w:val="center"/>
        <w:rPr>
          <w:rFonts w:cstheme="minorHAnsi"/>
          <w:b/>
          <w:bCs/>
          <w:color w:val="333399"/>
          <w:sz w:val="28"/>
          <w:szCs w:val="28"/>
        </w:rPr>
      </w:pPr>
      <w:r w:rsidRPr="00DA0CAB">
        <w:rPr>
          <w:rFonts w:cstheme="minorHAnsi"/>
          <w:b/>
          <w:bCs/>
          <w:color w:val="333399"/>
          <w:sz w:val="28"/>
          <w:szCs w:val="28"/>
        </w:rPr>
        <w:lastRenderedPageBreak/>
        <w:t>Sommaire</w:t>
      </w:r>
    </w:p>
    <w:p w14:paraId="52DA6B6B" w14:textId="77777777" w:rsidR="002418E5" w:rsidRPr="00DA0CAB" w:rsidRDefault="002418E5" w:rsidP="007C398D">
      <w:pPr>
        <w:rPr>
          <w:rFonts w:cstheme="minorHAnsi"/>
          <w:sz w:val="20"/>
          <w:szCs w:val="20"/>
        </w:rPr>
      </w:pPr>
    </w:p>
    <w:bookmarkStart w:id="2" w:name="_Toc349112043"/>
    <w:p w14:paraId="4DBE9323" w14:textId="6259ECC0" w:rsidR="00BE6AA8" w:rsidRDefault="00D17B0D">
      <w:pPr>
        <w:pStyle w:val="TM1"/>
        <w:rPr>
          <w:rFonts w:eastAsiaTheme="minorEastAsia" w:cstheme="minorBidi"/>
          <w:b w:val="0"/>
          <w:bCs w:val="0"/>
          <w:i w:val="0"/>
          <w:iCs w:val="0"/>
          <w:noProof/>
          <w:kern w:val="2"/>
          <w:sz w:val="24"/>
          <w14:ligatures w14:val="standardContextual"/>
        </w:rPr>
      </w:pPr>
      <w:r w:rsidRPr="00DA0CAB">
        <w:rPr>
          <w:rFonts w:cstheme="minorHAnsi"/>
          <w:sz w:val="20"/>
          <w:szCs w:val="20"/>
        </w:rPr>
        <w:fldChar w:fldCharType="begin"/>
      </w:r>
      <w:r w:rsidRPr="00DA0CAB">
        <w:rPr>
          <w:rFonts w:cstheme="minorHAnsi"/>
          <w:sz w:val="20"/>
          <w:szCs w:val="20"/>
        </w:rPr>
        <w:instrText xml:space="preserve"> TOC \o "1-4" \h \z \u </w:instrText>
      </w:r>
      <w:r w:rsidRPr="00DA0CAB">
        <w:rPr>
          <w:rFonts w:cstheme="minorHAnsi"/>
          <w:sz w:val="20"/>
          <w:szCs w:val="20"/>
        </w:rPr>
        <w:fldChar w:fldCharType="separate"/>
      </w:r>
      <w:hyperlink w:anchor="_Toc229476159" w:history="1">
        <w:r w:rsidR="00BE6AA8" w:rsidRPr="00A66F6B">
          <w:rPr>
            <w:rStyle w:val="Lienhypertexte"/>
            <w:noProof/>
          </w:rPr>
          <w:t>Présentation générale du cadre de réponse</w:t>
        </w:r>
        <w:r w:rsidR="00BE6AA8">
          <w:rPr>
            <w:noProof/>
            <w:webHidden/>
          </w:rPr>
          <w:tab/>
        </w:r>
        <w:r w:rsidR="00BE6AA8">
          <w:rPr>
            <w:noProof/>
            <w:webHidden/>
          </w:rPr>
          <w:fldChar w:fldCharType="begin"/>
        </w:r>
        <w:r w:rsidR="00BE6AA8">
          <w:rPr>
            <w:noProof/>
            <w:webHidden/>
          </w:rPr>
          <w:instrText xml:space="preserve"> PAGEREF _Toc229476159 \h </w:instrText>
        </w:r>
        <w:r w:rsidR="00BE6AA8">
          <w:rPr>
            <w:noProof/>
            <w:webHidden/>
          </w:rPr>
        </w:r>
        <w:r w:rsidR="00BE6AA8">
          <w:rPr>
            <w:noProof/>
            <w:webHidden/>
          </w:rPr>
          <w:fldChar w:fldCharType="separate"/>
        </w:r>
        <w:r w:rsidR="00BE6AA8">
          <w:rPr>
            <w:noProof/>
            <w:webHidden/>
          </w:rPr>
          <w:t>4</w:t>
        </w:r>
        <w:r w:rsidR="00BE6AA8">
          <w:rPr>
            <w:noProof/>
            <w:webHidden/>
          </w:rPr>
          <w:fldChar w:fldCharType="end"/>
        </w:r>
      </w:hyperlink>
    </w:p>
    <w:p w14:paraId="231F950F" w14:textId="5D267CF3" w:rsidR="00BE6AA8" w:rsidRDefault="00BE6AA8">
      <w:pPr>
        <w:pStyle w:val="TM1"/>
        <w:rPr>
          <w:rFonts w:eastAsiaTheme="minorEastAsia" w:cstheme="minorBidi"/>
          <w:b w:val="0"/>
          <w:bCs w:val="0"/>
          <w:i w:val="0"/>
          <w:iCs w:val="0"/>
          <w:noProof/>
          <w:kern w:val="2"/>
          <w:sz w:val="24"/>
          <w14:ligatures w14:val="standardContextual"/>
        </w:rPr>
      </w:pPr>
      <w:hyperlink w:anchor="_Toc229476160" w:history="1">
        <w:r w:rsidRPr="00A66F6B">
          <w:rPr>
            <w:rStyle w:val="Lienhypertexte"/>
            <w:rFonts w:cstheme="minorHAnsi"/>
            <w:noProof/>
          </w:rPr>
          <w:t>1</w:t>
        </w:r>
        <w:r>
          <w:rPr>
            <w:rFonts w:eastAsiaTheme="minorEastAsia" w:cstheme="minorBidi"/>
            <w:b w:val="0"/>
            <w:bCs w:val="0"/>
            <w:i w:val="0"/>
            <w:iCs w:val="0"/>
            <w:noProof/>
            <w:kern w:val="2"/>
            <w:sz w:val="24"/>
            <w14:ligatures w14:val="standardContextual"/>
          </w:rPr>
          <w:tab/>
        </w:r>
        <w:r w:rsidRPr="00A66F6B">
          <w:rPr>
            <w:rStyle w:val="Lienhypertexte"/>
            <w:rFonts w:cstheme="minorHAnsi"/>
            <w:noProof/>
          </w:rPr>
          <w:t>ORGANISATION GENERALE ET PILOTAGE DE L'ACCORD CADRE</w:t>
        </w:r>
        <w:r>
          <w:rPr>
            <w:noProof/>
            <w:webHidden/>
          </w:rPr>
          <w:tab/>
        </w:r>
        <w:r>
          <w:rPr>
            <w:noProof/>
            <w:webHidden/>
          </w:rPr>
          <w:fldChar w:fldCharType="begin"/>
        </w:r>
        <w:r>
          <w:rPr>
            <w:noProof/>
            <w:webHidden/>
          </w:rPr>
          <w:instrText xml:space="preserve"> PAGEREF _Toc229476160 \h </w:instrText>
        </w:r>
        <w:r>
          <w:rPr>
            <w:noProof/>
            <w:webHidden/>
          </w:rPr>
        </w:r>
        <w:r>
          <w:rPr>
            <w:noProof/>
            <w:webHidden/>
          </w:rPr>
          <w:fldChar w:fldCharType="separate"/>
        </w:r>
        <w:r>
          <w:rPr>
            <w:noProof/>
            <w:webHidden/>
          </w:rPr>
          <w:t>5</w:t>
        </w:r>
        <w:r>
          <w:rPr>
            <w:noProof/>
            <w:webHidden/>
          </w:rPr>
          <w:fldChar w:fldCharType="end"/>
        </w:r>
      </w:hyperlink>
    </w:p>
    <w:p w14:paraId="0DA63725" w14:textId="69FF16E3" w:rsidR="00BE6AA8" w:rsidRDefault="00BE6AA8">
      <w:pPr>
        <w:pStyle w:val="TM2"/>
        <w:rPr>
          <w:rFonts w:eastAsiaTheme="minorEastAsia" w:cstheme="minorBidi"/>
          <w:b w:val="0"/>
          <w:bCs w:val="0"/>
          <w:noProof/>
          <w:kern w:val="2"/>
          <w:sz w:val="24"/>
          <w:szCs w:val="24"/>
          <w14:ligatures w14:val="standardContextual"/>
        </w:rPr>
      </w:pPr>
      <w:hyperlink w:anchor="_Toc229476161" w:history="1">
        <w:r w:rsidRPr="00A66F6B">
          <w:rPr>
            <w:rStyle w:val="Lienhypertexte"/>
            <w:rFonts w:cstheme="minorHAnsi"/>
            <w:noProof/>
          </w:rPr>
          <w:t>1.1</w:t>
        </w:r>
        <w:r>
          <w:rPr>
            <w:rFonts w:eastAsiaTheme="minorEastAsia" w:cstheme="minorBidi"/>
            <w:b w:val="0"/>
            <w:bCs w:val="0"/>
            <w:noProof/>
            <w:kern w:val="2"/>
            <w:sz w:val="24"/>
            <w:szCs w:val="24"/>
            <w14:ligatures w14:val="standardContextual"/>
          </w:rPr>
          <w:tab/>
        </w:r>
        <w:r w:rsidRPr="00A66F6B">
          <w:rPr>
            <w:rStyle w:val="Lienhypertexte"/>
            <w:rFonts w:cstheme="minorHAnsi"/>
            <w:noProof/>
          </w:rPr>
          <w:t>Organisation générale mise en place pour l’accord-cadre et la méthode de pilotage globale des prestations</w:t>
        </w:r>
        <w:r>
          <w:rPr>
            <w:noProof/>
            <w:webHidden/>
          </w:rPr>
          <w:tab/>
        </w:r>
        <w:r>
          <w:rPr>
            <w:noProof/>
            <w:webHidden/>
          </w:rPr>
          <w:fldChar w:fldCharType="begin"/>
        </w:r>
        <w:r>
          <w:rPr>
            <w:noProof/>
            <w:webHidden/>
          </w:rPr>
          <w:instrText xml:space="preserve"> PAGEREF _Toc229476161 \h </w:instrText>
        </w:r>
        <w:r>
          <w:rPr>
            <w:noProof/>
            <w:webHidden/>
          </w:rPr>
        </w:r>
        <w:r>
          <w:rPr>
            <w:noProof/>
            <w:webHidden/>
          </w:rPr>
          <w:fldChar w:fldCharType="separate"/>
        </w:r>
        <w:r>
          <w:rPr>
            <w:noProof/>
            <w:webHidden/>
          </w:rPr>
          <w:t>5</w:t>
        </w:r>
        <w:r>
          <w:rPr>
            <w:noProof/>
            <w:webHidden/>
          </w:rPr>
          <w:fldChar w:fldCharType="end"/>
        </w:r>
      </w:hyperlink>
    </w:p>
    <w:p w14:paraId="3C9E3FFD" w14:textId="2295A559"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62" w:history="1">
        <w:r w:rsidRPr="00A66F6B">
          <w:rPr>
            <w:rStyle w:val="Lienhypertexte"/>
            <w:noProof/>
          </w:rPr>
          <w:t>1.1.1</w:t>
        </w:r>
        <w:r>
          <w:rPr>
            <w:rFonts w:eastAsiaTheme="minorEastAsia" w:cstheme="minorBidi"/>
            <w:noProof/>
            <w:kern w:val="2"/>
            <w:sz w:val="24"/>
            <w14:ligatures w14:val="standardContextual"/>
          </w:rPr>
          <w:tab/>
        </w:r>
        <w:r w:rsidRPr="00A66F6B">
          <w:rPr>
            <w:rStyle w:val="Lienhypertexte"/>
            <w:noProof/>
          </w:rPr>
          <w:t>Description de l’organisation générale</w:t>
        </w:r>
        <w:r>
          <w:rPr>
            <w:noProof/>
            <w:webHidden/>
          </w:rPr>
          <w:tab/>
        </w:r>
        <w:r>
          <w:rPr>
            <w:noProof/>
            <w:webHidden/>
          </w:rPr>
          <w:fldChar w:fldCharType="begin"/>
        </w:r>
        <w:r>
          <w:rPr>
            <w:noProof/>
            <w:webHidden/>
          </w:rPr>
          <w:instrText xml:space="preserve"> PAGEREF _Toc229476162 \h </w:instrText>
        </w:r>
        <w:r>
          <w:rPr>
            <w:noProof/>
            <w:webHidden/>
          </w:rPr>
        </w:r>
        <w:r>
          <w:rPr>
            <w:noProof/>
            <w:webHidden/>
          </w:rPr>
          <w:fldChar w:fldCharType="separate"/>
        </w:r>
        <w:r>
          <w:rPr>
            <w:noProof/>
            <w:webHidden/>
          </w:rPr>
          <w:t>5</w:t>
        </w:r>
        <w:r>
          <w:rPr>
            <w:noProof/>
            <w:webHidden/>
          </w:rPr>
          <w:fldChar w:fldCharType="end"/>
        </w:r>
      </w:hyperlink>
    </w:p>
    <w:p w14:paraId="1E099392" w14:textId="52D54D77"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63" w:history="1">
        <w:r w:rsidRPr="00A66F6B">
          <w:rPr>
            <w:rStyle w:val="Lienhypertexte"/>
            <w:noProof/>
          </w:rPr>
          <w:t>1.1.2</w:t>
        </w:r>
        <w:r>
          <w:rPr>
            <w:rFonts w:eastAsiaTheme="minorEastAsia" w:cstheme="minorBidi"/>
            <w:noProof/>
            <w:kern w:val="2"/>
            <w:sz w:val="24"/>
            <w14:ligatures w14:val="standardContextual"/>
          </w:rPr>
          <w:tab/>
        </w:r>
        <w:r w:rsidRPr="00A66F6B">
          <w:rPr>
            <w:rStyle w:val="Lienhypertexte"/>
            <w:noProof/>
          </w:rPr>
          <w:t>Les Moyens et outils de suivi pour les instances de pilotage</w:t>
        </w:r>
        <w:r>
          <w:rPr>
            <w:noProof/>
            <w:webHidden/>
          </w:rPr>
          <w:tab/>
        </w:r>
        <w:r>
          <w:rPr>
            <w:noProof/>
            <w:webHidden/>
          </w:rPr>
          <w:fldChar w:fldCharType="begin"/>
        </w:r>
        <w:r>
          <w:rPr>
            <w:noProof/>
            <w:webHidden/>
          </w:rPr>
          <w:instrText xml:space="preserve"> PAGEREF _Toc229476163 \h </w:instrText>
        </w:r>
        <w:r>
          <w:rPr>
            <w:noProof/>
            <w:webHidden/>
          </w:rPr>
        </w:r>
        <w:r>
          <w:rPr>
            <w:noProof/>
            <w:webHidden/>
          </w:rPr>
          <w:fldChar w:fldCharType="separate"/>
        </w:r>
        <w:r>
          <w:rPr>
            <w:noProof/>
            <w:webHidden/>
          </w:rPr>
          <w:t>5</w:t>
        </w:r>
        <w:r>
          <w:rPr>
            <w:noProof/>
            <w:webHidden/>
          </w:rPr>
          <w:fldChar w:fldCharType="end"/>
        </w:r>
      </w:hyperlink>
    </w:p>
    <w:p w14:paraId="706F0687" w14:textId="39379530" w:rsidR="00BE6AA8" w:rsidRDefault="00BE6AA8">
      <w:pPr>
        <w:pStyle w:val="TM2"/>
        <w:rPr>
          <w:rFonts w:eastAsiaTheme="minorEastAsia" w:cstheme="minorBidi"/>
          <w:b w:val="0"/>
          <w:bCs w:val="0"/>
          <w:noProof/>
          <w:kern w:val="2"/>
          <w:sz w:val="24"/>
          <w:szCs w:val="24"/>
          <w14:ligatures w14:val="standardContextual"/>
        </w:rPr>
      </w:pPr>
      <w:hyperlink w:anchor="_Toc229476164" w:history="1">
        <w:r w:rsidRPr="00A66F6B">
          <w:rPr>
            <w:rStyle w:val="Lienhypertexte"/>
            <w:rFonts w:cstheme="minorHAnsi"/>
            <w:noProof/>
          </w:rPr>
          <w:t>1.2</w:t>
        </w:r>
        <w:r>
          <w:rPr>
            <w:rFonts w:eastAsiaTheme="minorEastAsia" w:cstheme="minorBidi"/>
            <w:b w:val="0"/>
            <w:bCs w:val="0"/>
            <w:noProof/>
            <w:kern w:val="2"/>
            <w:sz w:val="24"/>
            <w:szCs w:val="24"/>
            <w14:ligatures w14:val="standardContextual"/>
          </w:rPr>
          <w:tab/>
        </w:r>
        <w:r w:rsidRPr="00A66F6B">
          <w:rPr>
            <w:rStyle w:val="Lienhypertexte"/>
            <w:rFonts w:cstheme="minorHAnsi"/>
            <w:noProof/>
          </w:rPr>
          <w:t>Processus Qualité</w:t>
        </w:r>
        <w:r>
          <w:rPr>
            <w:noProof/>
            <w:webHidden/>
          </w:rPr>
          <w:tab/>
        </w:r>
        <w:r>
          <w:rPr>
            <w:noProof/>
            <w:webHidden/>
          </w:rPr>
          <w:fldChar w:fldCharType="begin"/>
        </w:r>
        <w:r>
          <w:rPr>
            <w:noProof/>
            <w:webHidden/>
          </w:rPr>
          <w:instrText xml:space="preserve"> PAGEREF _Toc229476164 \h </w:instrText>
        </w:r>
        <w:r>
          <w:rPr>
            <w:noProof/>
            <w:webHidden/>
          </w:rPr>
        </w:r>
        <w:r>
          <w:rPr>
            <w:noProof/>
            <w:webHidden/>
          </w:rPr>
          <w:fldChar w:fldCharType="separate"/>
        </w:r>
        <w:r>
          <w:rPr>
            <w:noProof/>
            <w:webHidden/>
          </w:rPr>
          <w:t>5</w:t>
        </w:r>
        <w:r>
          <w:rPr>
            <w:noProof/>
            <w:webHidden/>
          </w:rPr>
          <w:fldChar w:fldCharType="end"/>
        </w:r>
      </w:hyperlink>
    </w:p>
    <w:p w14:paraId="6E5A559D" w14:textId="0B1D8169" w:rsidR="00BE6AA8" w:rsidRDefault="00BE6AA8">
      <w:pPr>
        <w:pStyle w:val="TM2"/>
        <w:rPr>
          <w:rFonts w:eastAsiaTheme="minorEastAsia" w:cstheme="minorBidi"/>
          <w:b w:val="0"/>
          <w:bCs w:val="0"/>
          <w:noProof/>
          <w:kern w:val="2"/>
          <w:sz w:val="24"/>
          <w:szCs w:val="24"/>
          <w14:ligatures w14:val="standardContextual"/>
        </w:rPr>
      </w:pPr>
      <w:hyperlink w:anchor="_Toc229476165" w:history="1">
        <w:r w:rsidRPr="00A66F6B">
          <w:rPr>
            <w:rStyle w:val="Lienhypertexte"/>
            <w:rFonts w:cstheme="minorHAnsi"/>
            <w:noProof/>
          </w:rPr>
          <w:t>1.3</w:t>
        </w:r>
        <w:r>
          <w:rPr>
            <w:rFonts w:eastAsiaTheme="minorEastAsia" w:cstheme="minorBidi"/>
            <w:b w:val="0"/>
            <w:bCs w:val="0"/>
            <w:noProof/>
            <w:kern w:val="2"/>
            <w:sz w:val="24"/>
            <w:szCs w:val="24"/>
            <w14:ligatures w14:val="standardContextual"/>
          </w:rPr>
          <w:tab/>
        </w:r>
        <w:r w:rsidRPr="00A66F6B">
          <w:rPr>
            <w:rStyle w:val="Lienhypertexte"/>
            <w:rFonts w:cstheme="minorHAnsi"/>
            <w:noProof/>
          </w:rPr>
          <w:t>Plan d’Assurance Sécurité</w:t>
        </w:r>
        <w:r>
          <w:rPr>
            <w:noProof/>
            <w:webHidden/>
          </w:rPr>
          <w:tab/>
        </w:r>
        <w:r>
          <w:rPr>
            <w:noProof/>
            <w:webHidden/>
          </w:rPr>
          <w:fldChar w:fldCharType="begin"/>
        </w:r>
        <w:r>
          <w:rPr>
            <w:noProof/>
            <w:webHidden/>
          </w:rPr>
          <w:instrText xml:space="preserve"> PAGEREF _Toc229476165 \h </w:instrText>
        </w:r>
        <w:r>
          <w:rPr>
            <w:noProof/>
            <w:webHidden/>
          </w:rPr>
        </w:r>
        <w:r>
          <w:rPr>
            <w:noProof/>
            <w:webHidden/>
          </w:rPr>
          <w:fldChar w:fldCharType="separate"/>
        </w:r>
        <w:r>
          <w:rPr>
            <w:noProof/>
            <w:webHidden/>
          </w:rPr>
          <w:t>7</w:t>
        </w:r>
        <w:r>
          <w:rPr>
            <w:noProof/>
            <w:webHidden/>
          </w:rPr>
          <w:fldChar w:fldCharType="end"/>
        </w:r>
      </w:hyperlink>
    </w:p>
    <w:p w14:paraId="1A934985" w14:textId="44E01093" w:rsidR="00BE6AA8" w:rsidRDefault="00BE6AA8">
      <w:pPr>
        <w:pStyle w:val="TM1"/>
        <w:rPr>
          <w:rFonts w:eastAsiaTheme="minorEastAsia" w:cstheme="minorBidi"/>
          <w:b w:val="0"/>
          <w:bCs w:val="0"/>
          <w:i w:val="0"/>
          <w:iCs w:val="0"/>
          <w:noProof/>
          <w:kern w:val="2"/>
          <w:sz w:val="24"/>
          <w14:ligatures w14:val="standardContextual"/>
        </w:rPr>
      </w:pPr>
      <w:hyperlink w:anchor="_Toc229476166" w:history="1">
        <w:r w:rsidRPr="00A66F6B">
          <w:rPr>
            <w:rStyle w:val="Lienhypertexte"/>
            <w:rFonts w:cstheme="minorHAnsi"/>
            <w:noProof/>
          </w:rPr>
          <w:t>2</w:t>
        </w:r>
        <w:r>
          <w:rPr>
            <w:rFonts w:eastAsiaTheme="minorEastAsia" w:cstheme="minorBidi"/>
            <w:b w:val="0"/>
            <w:bCs w:val="0"/>
            <w:i w:val="0"/>
            <w:iCs w:val="0"/>
            <w:noProof/>
            <w:kern w:val="2"/>
            <w:sz w:val="24"/>
            <w14:ligatures w14:val="standardContextual"/>
          </w:rPr>
          <w:tab/>
        </w:r>
        <w:r w:rsidRPr="00A66F6B">
          <w:rPr>
            <w:rStyle w:val="Lienhypertexte"/>
            <w:rFonts w:cstheme="minorHAnsi"/>
            <w:noProof/>
          </w:rPr>
          <w:t>METHODOLOGIE PROPOSEE POUR LA REALISATION DES PRESTATIONS D'ASSISTANCE TECHNIQUE</w:t>
        </w:r>
        <w:r>
          <w:rPr>
            <w:noProof/>
            <w:webHidden/>
          </w:rPr>
          <w:tab/>
        </w:r>
        <w:r>
          <w:rPr>
            <w:noProof/>
            <w:webHidden/>
          </w:rPr>
          <w:fldChar w:fldCharType="begin"/>
        </w:r>
        <w:r>
          <w:rPr>
            <w:noProof/>
            <w:webHidden/>
          </w:rPr>
          <w:instrText xml:space="preserve"> PAGEREF _Toc229476166 \h </w:instrText>
        </w:r>
        <w:r>
          <w:rPr>
            <w:noProof/>
            <w:webHidden/>
          </w:rPr>
        </w:r>
        <w:r>
          <w:rPr>
            <w:noProof/>
            <w:webHidden/>
          </w:rPr>
          <w:fldChar w:fldCharType="separate"/>
        </w:r>
        <w:r>
          <w:rPr>
            <w:noProof/>
            <w:webHidden/>
          </w:rPr>
          <w:t>8</w:t>
        </w:r>
        <w:r>
          <w:rPr>
            <w:noProof/>
            <w:webHidden/>
          </w:rPr>
          <w:fldChar w:fldCharType="end"/>
        </w:r>
      </w:hyperlink>
    </w:p>
    <w:p w14:paraId="1F7832EF" w14:textId="5AA136CB" w:rsidR="00BE6AA8" w:rsidRDefault="00BE6AA8">
      <w:pPr>
        <w:pStyle w:val="TM2"/>
        <w:rPr>
          <w:rFonts w:eastAsiaTheme="minorEastAsia" w:cstheme="minorBidi"/>
          <w:b w:val="0"/>
          <w:bCs w:val="0"/>
          <w:noProof/>
          <w:kern w:val="2"/>
          <w:sz w:val="24"/>
          <w:szCs w:val="24"/>
          <w14:ligatures w14:val="standardContextual"/>
        </w:rPr>
      </w:pPr>
      <w:hyperlink w:anchor="_Toc229476167" w:history="1">
        <w:r w:rsidRPr="00A66F6B">
          <w:rPr>
            <w:rStyle w:val="Lienhypertexte"/>
            <w:rFonts w:cstheme="minorHAnsi"/>
            <w:noProof/>
          </w:rPr>
          <w:t>2.1</w:t>
        </w:r>
        <w:r>
          <w:rPr>
            <w:rFonts w:eastAsiaTheme="minorEastAsia" w:cstheme="minorBidi"/>
            <w:b w:val="0"/>
            <w:bCs w:val="0"/>
            <w:noProof/>
            <w:kern w:val="2"/>
            <w:sz w:val="24"/>
            <w:szCs w:val="24"/>
            <w14:ligatures w14:val="standardContextual"/>
          </w:rPr>
          <w:tab/>
        </w:r>
        <w:r w:rsidRPr="00A66F6B">
          <w:rPr>
            <w:rStyle w:val="Lienhypertexte"/>
            <w:rFonts w:cstheme="minorHAnsi"/>
            <w:noProof/>
          </w:rPr>
          <w:t>Compréhension des prestations objets des UO</w:t>
        </w:r>
        <w:r>
          <w:rPr>
            <w:noProof/>
            <w:webHidden/>
          </w:rPr>
          <w:tab/>
        </w:r>
        <w:r>
          <w:rPr>
            <w:noProof/>
            <w:webHidden/>
          </w:rPr>
          <w:fldChar w:fldCharType="begin"/>
        </w:r>
        <w:r>
          <w:rPr>
            <w:noProof/>
            <w:webHidden/>
          </w:rPr>
          <w:instrText xml:space="preserve"> PAGEREF _Toc229476167 \h </w:instrText>
        </w:r>
        <w:r>
          <w:rPr>
            <w:noProof/>
            <w:webHidden/>
          </w:rPr>
        </w:r>
        <w:r>
          <w:rPr>
            <w:noProof/>
            <w:webHidden/>
          </w:rPr>
          <w:fldChar w:fldCharType="separate"/>
        </w:r>
        <w:r>
          <w:rPr>
            <w:noProof/>
            <w:webHidden/>
          </w:rPr>
          <w:t>8</w:t>
        </w:r>
        <w:r>
          <w:rPr>
            <w:noProof/>
            <w:webHidden/>
          </w:rPr>
          <w:fldChar w:fldCharType="end"/>
        </w:r>
      </w:hyperlink>
    </w:p>
    <w:p w14:paraId="6146B677" w14:textId="2736D9EF"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68" w:history="1">
        <w:r w:rsidRPr="00A66F6B">
          <w:rPr>
            <w:rStyle w:val="Lienhypertexte"/>
            <w:noProof/>
          </w:rPr>
          <w:t>2.1.1</w:t>
        </w:r>
        <w:r>
          <w:rPr>
            <w:rFonts w:eastAsiaTheme="minorEastAsia" w:cstheme="minorBidi"/>
            <w:noProof/>
            <w:kern w:val="2"/>
            <w:sz w:val="24"/>
            <w14:ligatures w14:val="standardContextual"/>
          </w:rPr>
          <w:tab/>
        </w:r>
        <w:r w:rsidRPr="00A66F6B">
          <w:rPr>
            <w:rStyle w:val="Lienhypertexte"/>
            <w:noProof/>
          </w:rPr>
          <w:t>Compréhension détaillée des prestations conduite et pilotage</w:t>
        </w:r>
        <w:r>
          <w:rPr>
            <w:noProof/>
            <w:webHidden/>
          </w:rPr>
          <w:tab/>
        </w:r>
        <w:r>
          <w:rPr>
            <w:noProof/>
            <w:webHidden/>
          </w:rPr>
          <w:fldChar w:fldCharType="begin"/>
        </w:r>
        <w:r>
          <w:rPr>
            <w:noProof/>
            <w:webHidden/>
          </w:rPr>
          <w:instrText xml:space="preserve"> PAGEREF _Toc229476168 \h </w:instrText>
        </w:r>
        <w:r>
          <w:rPr>
            <w:noProof/>
            <w:webHidden/>
          </w:rPr>
        </w:r>
        <w:r>
          <w:rPr>
            <w:noProof/>
            <w:webHidden/>
          </w:rPr>
          <w:fldChar w:fldCharType="separate"/>
        </w:r>
        <w:r>
          <w:rPr>
            <w:noProof/>
            <w:webHidden/>
          </w:rPr>
          <w:t>9</w:t>
        </w:r>
        <w:r>
          <w:rPr>
            <w:noProof/>
            <w:webHidden/>
          </w:rPr>
          <w:fldChar w:fldCharType="end"/>
        </w:r>
      </w:hyperlink>
    </w:p>
    <w:p w14:paraId="70D2E38C" w14:textId="44B16D37" w:rsidR="00BE6AA8" w:rsidRDefault="00BE6AA8">
      <w:pPr>
        <w:pStyle w:val="TM4"/>
        <w:rPr>
          <w:rFonts w:eastAsiaTheme="minorEastAsia" w:cstheme="minorBidi"/>
          <w:noProof/>
          <w:kern w:val="2"/>
          <w:sz w:val="24"/>
          <w14:ligatures w14:val="standardContextual"/>
        </w:rPr>
      </w:pPr>
      <w:hyperlink w:anchor="_Toc229476169" w:history="1">
        <w:r w:rsidRPr="00A66F6B">
          <w:rPr>
            <w:rStyle w:val="Lienhypertexte"/>
            <w:noProof/>
          </w:rPr>
          <w:t>UO_AT0_01 Prestation de pilotage de l’accord-cadre</w:t>
        </w:r>
        <w:r>
          <w:rPr>
            <w:noProof/>
            <w:webHidden/>
          </w:rPr>
          <w:tab/>
        </w:r>
        <w:r>
          <w:rPr>
            <w:noProof/>
            <w:webHidden/>
          </w:rPr>
          <w:fldChar w:fldCharType="begin"/>
        </w:r>
        <w:r>
          <w:rPr>
            <w:noProof/>
            <w:webHidden/>
          </w:rPr>
          <w:instrText xml:space="preserve"> PAGEREF _Toc229476169 \h </w:instrText>
        </w:r>
        <w:r>
          <w:rPr>
            <w:noProof/>
            <w:webHidden/>
          </w:rPr>
        </w:r>
        <w:r>
          <w:rPr>
            <w:noProof/>
            <w:webHidden/>
          </w:rPr>
          <w:fldChar w:fldCharType="separate"/>
        </w:r>
        <w:r>
          <w:rPr>
            <w:noProof/>
            <w:webHidden/>
          </w:rPr>
          <w:t>9</w:t>
        </w:r>
        <w:r>
          <w:rPr>
            <w:noProof/>
            <w:webHidden/>
          </w:rPr>
          <w:fldChar w:fldCharType="end"/>
        </w:r>
      </w:hyperlink>
    </w:p>
    <w:p w14:paraId="65705669" w14:textId="64F4FF86" w:rsidR="00BE6AA8" w:rsidRDefault="00BE6AA8">
      <w:pPr>
        <w:pStyle w:val="TM3"/>
        <w:tabs>
          <w:tab w:val="right" w:leader="dot" w:pos="9061"/>
        </w:tabs>
        <w:rPr>
          <w:rFonts w:eastAsiaTheme="minorEastAsia" w:cstheme="minorBidi"/>
          <w:noProof/>
          <w:kern w:val="2"/>
          <w:sz w:val="24"/>
          <w14:ligatures w14:val="standardContextual"/>
        </w:rPr>
      </w:pPr>
      <w:hyperlink w:anchor="_Toc229476170" w:history="1">
        <w:r w:rsidRPr="00A66F6B">
          <w:rPr>
            <w:rStyle w:val="Lienhypertexte"/>
            <w:noProof/>
          </w:rPr>
          <w:t>UO_AT0_01 Prestation de pilotage de l’accord-cadre</w:t>
        </w:r>
        <w:r>
          <w:rPr>
            <w:noProof/>
            <w:webHidden/>
          </w:rPr>
          <w:tab/>
        </w:r>
        <w:r>
          <w:rPr>
            <w:noProof/>
            <w:webHidden/>
          </w:rPr>
          <w:fldChar w:fldCharType="begin"/>
        </w:r>
        <w:r>
          <w:rPr>
            <w:noProof/>
            <w:webHidden/>
          </w:rPr>
          <w:instrText xml:space="preserve"> PAGEREF _Toc229476170 \h </w:instrText>
        </w:r>
        <w:r>
          <w:rPr>
            <w:noProof/>
            <w:webHidden/>
          </w:rPr>
        </w:r>
        <w:r>
          <w:rPr>
            <w:noProof/>
            <w:webHidden/>
          </w:rPr>
          <w:fldChar w:fldCharType="separate"/>
        </w:r>
        <w:r>
          <w:rPr>
            <w:noProof/>
            <w:webHidden/>
          </w:rPr>
          <w:t>9</w:t>
        </w:r>
        <w:r>
          <w:rPr>
            <w:noProof/>
            <w:webHidden/>
          </w:rPr>
          <w:fldChar w:fldCharType="end"/>
        </w:r>
      </w:hyperlink>
    </w:p>
    <w:p w14:paraId="21AFF15C" w14:textId="0DC5C517" w:rsidR="00BE6AA8" w:rsidRDefault="00BE6AA8">
      <w:pPr>
        <w:pStyle w:val="TM4"/>
        <w:rPr>
          <w:rFonts w:eastAsiaTheme="minorEastAsia" w:cstheme="minorBidi"/>
          <w:noProof/>
          <w:kern w:val="2"/>
          <w:sz w:val="24"/>
          <w14:ligatures w14:val="standardContextual"/>
        </w:rPr>
      </w:pPr>
      <w:hyperlink w:anchor="_Toc229476171" w:history="1">
        <w:r w:rsidRPr="00A66F6B">
          <w:rPr>
            <w:rStyle w:val="Lienhypertexte"/>
            <w:noProof/>
          </w:rPr>
          <w:t>UO_ AT0_02 : Prise de connaissance début de l’accord-cadre</w:t>
        </w:r>
        <w:r>
          <w:rPr>
            <w:noProof/>
            <w:webHidden/>
          </w:rPr>
          <w:tab/>
        </w:r>
        <w:r>
          <w:rPr>
            <w:noProof/>
            <w:webHidden/>
          </w:rPr>
          <w:fldChar w:fldCharType="begin"/>
        </w:r>
        <w:r>
          <w:rPr>
            <w:noProof/>
            <w:webHidden/>
          </w:rPr>
          <w:instrText xml:space="preserve"> PAGEREF _Toc229476171 \h </w:instrText>
        </w:r>
        <w:r>
          <w:rPr>
            <w:noProof/>
            <w:webHidden/>
          </w:rPr>
        </w:r>
        <w:r>
          <w:rPr>
            <w:noProof/>
            <w:webHidden/>
          </w:rPr>
          <w:fldChar w:fldCharType="separate"/>
        </w:r>
        <w:r>
          <w:rPr>
            <w:noProof/>
            <w:webHidden/>
          </w:rPr>
          <w:t>10</w:t>
        </w:r>
        <w:r>
          <w:rPr>
            <w:noProof/>
            <w:webHidden/>
          </w:rPr>
          <w:fldChar w:fldCharType="end"/>
        </w:r>
      </w:hyperlink>
    </w:p>
    <w:p w14:paraId="75CB0985" w14:textId="3773530C" w:rsidR="00BE6AA8" w:rsidRDefault="00BE6AA8">
      <w:pPr>
        <w:pStyle w:val="TM4"/>
        <w:rPr>
          <w:rFonts w:eastAsiaTheme="minorEastAsia" w:cstheme="minorBidi"/>
          <w:noProof/>
          <w:kern w:val="2"/>
          <w:sz w:val="24"/>
          <w14:ligatures w14:val="standardContextual"/>
        </w:rPr>
      </w:pPr>
      <w:hyperlink w:anchor="_Toc229476172" w:history="1">
        <w:r w:rsidRPr="00A66F6B">
          <w:rPr>
            <w:rStyle w:val="Lienhypertexte"/>
            <w:noProof/>
          </w:rPr>
          <w:t>UOUO_ AT0_02 : Prise de connaissance début de l’accord-cadre</w:t>
        </w:r>
        <w:r>
          <w:rPr>
            <w:noProof/>
            <w:webHidden/>
          </w:rPr>
          <w:tab/>
        </w:r>
        <w:r>
          <w:rPr>
            <w:noProof/>
            <w:webHidden/>
          </w:rPr>
          <w:fldChar w:fldCharType="begin"/>
        </w:r>
        <w:r>
          <w:rPr>
            <w:noProof/>
            <w:webHidden/>
          </w:rPr>
          <w:instrText xml:space="preserve"> PAGEREF _Toc229476172 \h </w:instrText>
        </w:r>
        <w:r>
          <w:rPr>
            <w:noProof/>
            <w:webHidden/>
          </w:rPr>
        </w:r>
        <w:r>
          <w:rPr>
            <w:noProof/>
            <w:webHidden/>
          </w:rPr>
          <w:fldChar w:fldCharType="separate"/>
        </w:r>
        <w:r>
          <w:rPr>
            <w:noProof/>
            <w:webHidden/>
          </w:rPr>
          <w:t>10</w:t>
        </w:r>
        <w:r>
          <w:rPr>
            <w:noProof/>
            <w:webHidden/>
          </w:rPr>
          <w:fldChar w:fldCharType="end"/>
        </w:r>
      </w:hyperlink>
    </w:p>
    <w:p w14:paraId="09392EE0" w14:textId="28BF82FE" w:rsidR="00BE6AA8" w:rsidRDefault="00BE6AA8">
      <w:pPr>
        <w:pStyle w:val="TM4"/>
        <w:rPr>
          <w:rFonts w:eastAsiaTheme="minorEastAsia" w:cstheme="minorBidi"/>
          <w:noProof/>
          <w:kern w:val="2"/>
          <w:sz w:val="24"/>
          <w14:ligatures w14:val="standardContextual"/>
        </w:rPr>
      </w:pPr>
      <w:hyperlink w:anchor="_Toc229476173" w:history="1">
        <w:r w:rsidRPr="00A66F6B">
          <w:rPr>
            <w:rStyle w:val="Lienhypertexte"/>
            <w:noProof/>
          </w:rPr>
          <w:t>UO_AT0_03 : Réversibilité sortante de l’accord cadre</w:t>
        </w:r>
        <w:r>
          <w:rPr>
            <w:noProof/>
            <w:webHidden/>
          </w:rPr>
          <w:tab/>
        </w:r>
        <w:r>
          <w:rPr>
            <w:noProof/>
            <w:webHidden/>
          </w:rPr>
          <w:fldChar w:fldCharType="begin"/>
        </w:r>
        <w:r>
          <w:rPr>
            <w:noProof/>
            <w:webHidden/>
          </w:rPr>
          <w:instrText xml:space="preserve"> PAGEREF _Toc229476173 \h </w:instrText>
        </w:r>
        <w:r>
          <w:rPr>
            <w:noProof/>
            <w:webHidden/>
          </w:rPr>
        </w:r>
        <w:r>
          <w:rPr>
            <w:noProof/>
            <w:webHidden/>
          </w:rPr>
          <w:fldChar w:fldCharType="separate"/>
        </w:r>
        <w:r>
          <w:rPr>
            <w:noProof/>
            <w:webHidden/>
          </w:rPr>
          <w:t>11</w:t>
        </w:r>
        <w:r>
          <w:rPr>
            <w:noProof/>
            <w:webHidden/>
          </w:rPr>
          <w:fldChar w:fldCharType="end"/>
        </w:r>
      </w:hyperlink>
    </w:p>
    <w:p w14:paraId="71C80F14" w14:textId="3F9DF5F9"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74" w:history="1">
        <w:r w:rsidRPr="00A66F6B">
          <w:rPr>
            <w:rStyle w:val="Lienhypertexte"/>
            <w:rFonts w:cstheme="minorHAnsi"/>
            <w:noProof/>
          </w:rPr>
          <w:t>2.1.2</w:t>
        </w:r>
        <w:r>
          <w:rPr>
            <w:rFonts w:eastAsiaTheme="minorEastAsia" w:cstheme="minorBidi"/>
            <w:noProof/>
            <w:kern w:val="2"/>
            <w:sz w:val="24"/>
            <w14:ligatures w14:val="standardContextual"/>
          </w:rPr>
          <w:tab/>
        </w:r>
        <w:r w:rsidRPr="00A66F6B">
          <w:rPr>
            <w:rStyle w:val="Lienhypertexte"/>
            <w:rFonts w:cstheme="minorHAnsi"/>
            <w:noProof/>
          </w:rPr>
          <w:t>Compréhension détaillée des UO c</w:t>
        </w:r>
        <w:r w:rsidRPr="00A66F6B">
          <w:rPr>
            <w:rStyle w:val="Lienhypertexte"/>
            <w:noProof/>
          </w:rPr>
          <w:t>réation d’un centre de service (AT1)</w:t>
        </w:r>
        <w:r>
          <w:rPr>
            <w:noProof/>
            <w:webHidden/>
          </w:rPr>
          <w:tab/>
        </w:r>
        <w:r>
          <w:rPr>
            <w:noProof/>
            <w:webHidden/>
          </w:rPr>
          <w:fldChar w:fldCharType="begin"/>
        </w:r>
        <w:r>
          <w:rPr>
            <w:noProof/>
            <w:webHidden/>
          </w:rPr>
          <w:instrText xml:space="preserve"> PAGEREF _Toc229476174 \h </w:instrText>
        </w:r>
        <w:r>
          <w:rPr>
            <w:noProof/>
            <w:webHidden/>
          </w:rPr>
        </w:r>
        <w:r>
          <w:rPr>
            <w:noProof/>
            <w:webHidden/>
          </w:rPr>
          <w:fldChar w:fldCharType="separate"/>
        </w:r>
        <w:r>
          <w:rPr>
            <w:noProof/>
            <w:webHidden/>
          </w:rPr>
          <w:t>12</w:t>
        </w:r>
        <w:r>
          <w:rPr>
            <w:noProof/>
            <w:webHidden/>
          </w:rPr>
          <w:fldChar w:fldCharType="end"/>
        </w:r>
      </w:hyperlink>
    </w:p>
    <w:p w14:paraId="22F76BF4" w14:textId="2376E538" w:rsidR="00BE6AA8" w:rsidRDefault="00BE6AA8">
      <w:pPr>
        <w:pStyle w:val="TM4"/>
        <w:rPr>
          <w:rFonts w:eastAsiaTheme="minorEastAsia" w:cstheme="minorBidi"/>
          <w:noProof/>
          <w:kern w:val="2"/>
          <w:sz w:val="24"/>
          <w14:ligatures w14:val="standardContextual"/>
        </w:rPr>
      </w:pPr>
      <w:hyperlink w:anchor="_Toc229476175" w:history="1">
        <w:r w:rsidRPr="00A66F6B">
          <w:rPr>
            <w:rStyle w:val="Lienhypertexte"/>
            <w:noProof/>
          </w:rPr>
          <w:t>UO_AT1_01 : Création d’un centre de service</w:t>
        </w:r>
        <w:r>
          <w:rPr>
            <w:noProof/>
            <w:webHidden/>
          </w:rPr>
          <w:tab/>
        </w:r>
        <w:r>
          <w:rPr>
            <w:noProof/>
            <w:webHidden/>
          </w:rPr>
          <w:fldChar w:fldCharType="begin"/>
        </w:r>
        <w:r>
          <w:rPr>
            <w:noProof/>
            <w:webHidden/>
          </w:rPr>
          <w:instrText xml:space="preserve"> PAGEREF _Toc229476175 \h </w:instrText>
        </w:r>
        <w:r>
          <w:rPr>
            <w:noProof/>
            <w:webHidden/>
          </w:rPr>
        </w:r>
        <w:r>
          <w:rPr>
            <w:noProof/>
            <w:webHidden/>
          </w:rPr>
          <w:fldChar w:fldCharType="separate"/>
        </w:r>
        <w:r>
          <w:rPr>
            <w:noProof/>
            <w:webHidden/>
          </w:rPr>
          <w:t>12</w:t>
        </w:r>
        <w:r>
          <w:rPr>
            <w:noProof/>
            <w:webHidden/>
          </w:rPr>
          <w:fldChar w:fldCharType="end"/>
        </w:r>
      </w:hyperlink>
    </w:p>
    <w:p w14:paraId="08F52285" w14:textId="1D34A316" w:rsidR="00BE6AA8" w:rsidRDefault="00BE6AA8">
      <w:pPr>
        <w:pStyle w:val="TM4"/>
        <w:rPr>
          <w:rFonts w:eastAsiaTheme="minorEastAsia" w:cstheme="minorBidi"/>
          <w:noProof/>
          <w:kern w:val="2"/>
          <w:sz w:val="24"/>
          <w14:ligatures w14:val="standardContextual"/>
        </w:rPr>
      </w:pPr>
      <w:hyperlink w:anchor="_Toc229476176" w:history="1">
        <w:r w:rsidRPr="00A66F6B">
          <w:rPr>
            <w:rStyle w:val="Lienhypertexte"/>
            <w:noProof/>
          </w:rPr>
          <w:t>UO_AT1_01 : Création d’un centre de service</w:t>
        </w:r>
        <w:r>
          <w:rPr>
            <w:noProof/>
            <w:webHidden/>
          </w:rPr>
          <w:tab/>
        </w:r>
        <w:r>
          <w:rPr>
            <w:noProof/>
            <w:webHidden/>
          </w:rPr>
          <w:fldChar w:fldCharType="begin"/>
        </w:r>
        <w:r>
          <w:rPr>
            <w:noProof/>
            <w:webHidden/>
          </w:rPr>
          <w:instrText xml:space="preserve"> PAGEREF _Toc229476176 \h </w:instrText>
        </w:r>
        <w:r>
          <w:rPr>
            <w:noProof/>
            <w:webHidden/>
          </w:rPr>
        </w:r>
        <w:r>
          <w:rPr>
            <w:noProof/>
            <w:webHidden/>
          </w:rPr>
          <w:fldChar w:fldCharType="separate"/>
        </w:r>
        <w:r>
          <w:rPr>
            <w:noProof/>
            <w:webHidden/>
          </w:rPr>
          <w:t>12</w:t>
        </w:r>
        <w:r>
          <w:rPr>
            <w:noProof/>
            <w:webHidden/>
          </w:rPr>
          <w:fldChar w:fldCharType="end"/>
        </w:r>
      </w:hyperlink>
    </w:p>
    <w:p w14:paraId="3F3A089B" w14:textId="2E62D09E" w:rsidR="00BE6AA8" w:rsidRDefault="00BE6AA8">
      <w:pPr>
        <w:pStyle w:val="TM4"/>
        <w:rPr>
          <w:rFonts w:eastAsiaTheme="minorEastAsia" w:cstheme="minorBidi"/>
          <w:noProof/>
          <w:kern w:val="2"/>
          <w:sz w:val="24"/>
          <w14:ligatures w14:val="standardContextual"/>
        </w:rPr>
      </w:pPr>
      <w:hyperlink w:anchor="_Toc229476177" w:history="1">
        <w:r w:rsidRPr="00A66F6B">
          <w:rPr>
            <w:rStyle w:val="Lienhypertexte"/>
            <w:noProof/>
          </w:rPr>
          <w:t>UO_AT1_02 : Création d’un centre de service (prolongation d’un mois)</w:t>
        </w:r>
        <w:r>
          <w:rPr>
            <w:noProof/>
            <w:webHidden/>
          </w:rPr>
          <w:tab/>
        </w:r>
        <w:r>
          <w:rPr>
            <w:noProof/>
            <w:webHidden/>
          </w:rPr>
          <w:fldChar w:fldCharType="begin"/>
        </w:r>
        <w:r>
          <w:rPr>
            <w:noProof/>
            <w:webHidden/>
          </w:rPr>
          <w:instrText xml:space="preserve"> PAGEREF _Toc229476177 \h </w:instrText>
        </w:r>
        <w:r>
          <w:rPr>
            <w:noProof/>
            <w:webHidden/>
          </w:rPr>
        </w:r>
        <w:r>
          <w:rPr>
            <w:noProof/>
            <w:webHidden/>
          </w:rPr>
          <w:fldChar w:fldCharType="separate"/>
        </w:r>
        <w:r>
          <w:rPr>
            <w:noProof/>
            <w:webHidden/>
          </w:rPr>
          <w:t>13</w:t>
        </w:r>
        <w:r>
          <w:rPr>
            <w:noProof/>
            <w:webHidden/>
          </w:rPr>
          <w:fldChar w:fldCharType="end"/>
        </w:r>
      </w:hyperlink>
    </w:p>
    <w:p w14:paraId="3068F64E" w14:textId="5F6DAD49" w:rsidR="00BE6AA8" w:rsidRDefault="00BE6AA8">
      <w:pPr>
        <w:pStyle w:val="TM4"/>
        <w:rPr>
          <w:rFonts w:eastAsiaTheme="minorEastAsia" w:cstheme="minorBidi"/>
          <w:noProof/>
          <w:kern w:val="2"/>
          <w:sz w:val="24"/>
          <w14:ligatures w14:val="standardContextual"/>
        </w:rPr>
      </w:pPr>
      <w:hyperlink w:anchor="_Toc229476178" w:history="1">
        <w:r w:rsidRPr="00A66F6B">
          <w:rPr>
            <w:rStyle w:val="Lienhypertexte"/>
            <w:noProof/>
          </w:rPr>
          <w:t>UO_AT1_02 : Création d’un centre de service (prolongation d’un mois)</w:t>
        </w:r>
        <w:r>
          <w:rPr>
            <w:noProof/>
            <w:webHidden/>
          </w:rPr>
          <w:tab/>
        </w:r>
        <w:r>
          <w:rPr>
            <w:noProof/>
            <w:webHidden/>
          </w:rPr>
          <w:fldChar w:fldCharType="begin"/>
        </w:r>
        <w:r>
          <w:rPr>
            <w:noProof/>
            <w:webHidden/>
          </w:rPr>
          <w:instrText xml:space="preserve"> PAGEREF _Toc229476178 \h </w:instrText>
        </w:r>
        <w:r>
          <w:rPr>
            <w:noProof/>
            <w:webHidden/>
          </w:rPr>
        </w:r>
        <w:r>
          <w:rPr>
            <w:noProof/>
            <w:webHidden/>
          </w:rPr>
          <w:fldChar w:fldCharType="separate"/>
        </w:r>
        <w:r>
          <w:rPr>
            <w:noProof/>
            <w:webHidden/>
          </w:rPr>
          <w:t>13</w:t>
        </w:r>
        <w:r>
          <w:rPr>
            <w:noProof/>
            <w:webHidden/>
          </w:rPr>
          <w:fldChar w:fldCharType="end"/>
        </w:r>
      </w:hyperlink>
    </w:p>
    <w:p w14:paraId="45BDD990" w14:textId="1375639F"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79" w:history="1">
        <w:r w:rsidRPr="00A66F6B">
          <w:rPr>
            <w:rStyle w:val="Lienhypertexte"/>
            <w:noProof/>
          </w:rPr>
          <w:t>2.1.3</w:t>
        </w:r>
        <w:r>
          <w:rPr>
            <w:rFonts w:eastAsiaTheme="minorEastAsia" w:cstheme="minorBidi"/>
            <w:noProof/>
            <w:kern w:val="2"/>
            <w:sz w:val="24"/>
            <w14:ligatures w14:val="standardContextual"/>
          </w:rPr>
          <w:tab/>
        </w:r>
        <w:r w:rsidRPr="00A66F6B">
          <w:rPr>
            <w:rStyle w:val="Lienhypertexte"/>
            <w:noProof/>
          </w:rPr>
          <w:t>Compréhension détaillée des UO Management de la sécurité (AT2)</w:t>
        </w:r>
        <w:r>
          <w:rPr>
            <w:noProof/>
            <w:webHidden/>
          </w:rPr>
          <w:tab/>
        </w:r>
        <w:r>
          <w:rPr>
            <w:noProof/>
            <w:webHidden/>
          </w:rPr>
          <w:fldChar w:fldCharType="begin"/>
        </w:r>
        <w:r>
          <w:rPr>
            <w:noProof/>
            <w:webHidden/>
          </w:rPr>
          <w:instrText xml:space="preserve"> PAGEREF _Toc229476179 \h </w:instrText>
        </w:r>
        <w:r>
          <w:rPr>
            <w:noProof/>
            <w:webHidden/>
          </w:rPr>
        </w:r>
        <w:r>
          <w:rPr>
            <w:noProof/>
            <w:webHidden/>
          </w:rPr>
          <w:fldChar w:fldCharType="separate"/>
        </w:r>
        <w:r>
          <w:rPr>
            <w:noProof/>
            <w:webHidden/>
          </w:rPr>
          <w:t>14</w:t>
        </w:r>
        <w:r>
          <w:rPr>
            <w:noProof/>
            <w:webHidden/>
          </w:rPr>
          <w:fldChar w:fldCharType="end"/>
        </w:r>
      </w:hyperlink>
    </w:p>
    <w:p w14:paraId="1F50513E" w14:textId="688CB61C" w:rsidR="00BE6AA8" w:rsidRDefault="00BE6AA8">
      <w:pPr>
        <w:pStyle w:val="TM4"/>
        <w:rPr>
          <w:rFonts w:eastAsiaTheme="minorEastAsia" w:cstheme="minorBidi"/>
          <w:noProof/>
          <w:kern w:val="2"/>
          <w:sz w:val="24"/>
          <w14:ligatures w14:val="standardContextual"/>
        </w:rPr>
      </w:pPr>
      <w:hyperlink w:anchor="_Toc229476180" w:history="1">
        <w:r w:rsidRPr="00A66F6B">
          <w:rPr>
            <w:rStyle w:val="Lienhypertexte"/>
            <w:noProof/>
          </w:rPr>
          <w:t>UO_AT2_01 : Mise en œuvre de l’amélioration continue</w:t>
        </w:r>
        <w:r>
          <w:rPr>
            <w:noProof/>
            <w:webHidden/>
          </w:rPr>
          <w:tab/>
        </w:r>
        <w:r>
          <w:rPr>
            <w:noProof/>
            <w:webHidden/>
          </w:rPr>
          <w:fldChar w:fldCharType="begin"/>
        </w:r>
        <w:r>
          <w:rPr>
            <w:noProof/>
            <w:webHidden/>
          </w:rPr>
          <w:instrText xml:space="preserve"> PAGEREF _Toc229476180 \h </w:instrText>
        </w:r>
        <w:r>
          <w:rPr>
            <w:noProof/>
            <w:webHidden/>
          </w:rPr>
        </w:r>
        <w:r>
          <w:rPr>
            <w:noProof/>
            <w:webHidden/>
          </w:rPr>
          <w:fldChar w:fldCharType="separate"/>
        </w:r>
        <w:r>
          <w:rPr>
            <w:noProof/>
            <w:webHidden/>
          </w:rPr>
          <w:t>14</w:t>
        </w:r>
        <w:r>
          <w:rPr>
            <w:noProof/>
            <w:webHidden/>
          </w:rPr>
          <w:fldChar w:fldCharType="end"/>
        </w:r>
      </w:hyperlink>
    </w:p>
    <w:p w14:paraId="67496886" w14:textId="08AF76FB" w:rsidR="00BE6AA8" w:rsidRDefault="00BE6AA8">
      <w:pPr>
        <w:pStyle w:val="TM4"/>
        <w:rPr>
          <w:rFonts w:eastAsiaTheme="minorEastAsia" w:cstheme="minorBidi"/>
          <w:noProof/>
          <w:kern w:val="2"/>
          <w:sz w:val="24"/>
          <w14:ligatures w14:val="standardContextual"/>
        </w:rPr>
      </w:pPr>
      <w:hyperlink w:anchor="_Toc229476181" w:history="1">
        <w:r w:rsidRPr="00A66F6B">
          <w:rPr>
            <w:rStyle w:val="Lienhypertexte"/>
            <w:noProof/>
          </w:rPr>
          <w:t>UO_AT2_02 : Mise en œuvre d’un SMSI</w:t>
        </w:r>
        <w:r>
          <w:rPr>
            <w:noProof/>
            <w:webHidden/>
          </w:rPr>
          <w:tab/>
        </w:r>
        <w:r>
          <w:rPr>
            <w:noProof/>
            <w:webHidden/>
          </w:rPr>
          <w:fldChar w:fldCharType="begin"/>
        </w:r>
        <w:r>
          <w:rPr>
            <w:noProof/>
            <w:webHidden/>
          </w:rPr>
          <w:instrText xml:space="preserve"> PAGEREF _Toc229476181 \h </w:instrText>
        </w:r>
        <w:r>
          <w:rPr>
            <w:noProof/>
            <w:webHidden/>
          </w:rPr>
        </w:r>
        <w:r>
          <w:rPr>
            <w:noProof/>
            <w:webHidden/>
          </w:rPr>
          <w:fldChar w:fldCharType="separate"/>
        </w:r>
        <w:r>
          <w:rPr>
            <w:noProof/>
            <w:webHidden/>
          </w:rPr>
          <w:t>15</w:t>
        </w:r>
        <w:r>
          <w:rPr>
            <w:noProof/>
            <w:webHidden/>
          </w:rPr>
          <w:fldChar w:fldCharType="end"/>
        </w:r>
      </w:hyperlink>
    </w:p>
    <w:p w14:paraId="063BD4F2" w14:textId="6BADE0B7" w:rsidR="00BE6AA8" w:rsidRDefault="00BE6AA8">
      <w:pPr>
        <w:pStyle w:val="TM4"/>
        <w:rPr>
          <w:rFonts w:eastAsiaTheme="minorEastAsia" w:cstheme="minorBidi"/>
          <w:noProof/>
          <w:kern w:val="2"/>
          <w:sz w:val="24"/>
          <w14:ligatures w14:val="standardContextual"/>
        </w:rPr>
      </w:pPr>
      <w:hyperlink w:anchor="_Toc229476182" w:history="1">
        <w:r w:rsidRPr="00A66F6B">
          <w:rPr>
            <w:rStyle w:val="Lienhypertexte"/>
            <w:noProof/>
          </w:rPr>
          <w:t>UO_AT2_03 : Mise à jour de la PSSI Cnam</w:t>
        </w:r>
        <w:r>
          <w:rPr>
            <w:noProof/>
            <w:webHidden/>
          </w:rPr>
          <w:tab/>
        </w:r>
        <w:r>
          <w:rPr>
            <w:noProof/>
            <w:webHidden/>
          </w:rPr>
          <w:fldChar w:fldCharType="begin"/>
        </w:r>
        <w:r>
          <w:rPr>
            <w:noProof/>
            <w:webHidden/>
          </w:rPr>
          <w:instrText xml:space="preserve"> PAGEREF _Toc229476182 \h </w:instrText>
        </w:r>
        <w:r>
          <w:rPr>
            <w:noProof/>
            <w:webHidden/>
          </w:rPr>
        </w:r>
        <w:r>
          <w:rPr>
            <w:noProof/>
            <w:webHidden/>
          </w:rPr>
          <w:fldChar w:fldCharType="separate"/>
        </w:r>
        <w:r>
          <w:rPr>
            <w:noProof/>
            <w:webHidden/>
          </w:rPr>
          <w:t>16</w:t>
        </w:r>
        <w:r>
          <w:rPr>
            <w:noProof/>
            <w:webHidden/>
          </w:rPr>
          <w:fldChar w:fldCharType="end"/>
        </w:r>
      </w:hyperlink>
    </w:p>
    <w:p w14:paraId="4064E97B" w14:textId="261D7CCB" w:rsidR="00BE6AA8" w:rsidRDefault="00BE6AA8">
      <w:pPr>
        <w:pStyle w:val="TM4"/>
        <w:rPr>
          <w:rFonts w:eastAsiaTheme="minorEastAsia" w:cstheme="minorBidi"/>
          <w:noProof/>
          <w:kern w:val="2"/>
          <w:sz w:val="24"/>
          <w14:ligatures w14:val="standardContextual"/>
        </w:rPr>
      </w:pPr>
      <w:hyperlink w:anchor="_Toc229476183" w:history="1">
        <w:r w:rsidRPr="00A66F6B">
          <w:rPr>
            <w:rStyle w:val="Lienhypertexte"/>
            <w:noProof/>
          </w:rPr>
          <w:t>UO_AT2_04 : Création du Schéma directeur SSI</w:t>
        </w:r>
        <w:r>
          <w:rPr>
            <w:noProof/>
            <w:webHidden/>
          </w:rPr>
          <w:tab/>
        </w:r>
        <w:r>
          <w:rPr>
            <w:noProof/>
            <w:webHidden/>
          </w:rPr>
          <w:fldChar w:fldCharType="begin"/>
        </w:r>
        <w:r>
          <w:rPr>
            <w:noProof/>
            <w:webHidden/>
          </w:rPr>
          <w:instrText xml:space="preserve"> PAGEREF _Toc229476183 \h </w:instrText>
        </w:r>
        <w:r>
          <w:rPr>
            <w:noProof/>
            <w:webHidden/>
          </w:rPr>
        </w:r>
        <w:r>
          <w:rPr>
            <w:noProof/>
            <w:webHidden/>
          </w:rPr>
          <w:fldChar w:fldCharType="separate"/>
        </w:r>
        <w:r>
          <w:rPr>
            <w:noProof/>
            <w:webHidden/>
          </w:rPr>
          <w:t>17</w:t>
        </w:r>
        <w:r>
          <w:rPr>
            <w:noProof/>
            <w:webHidden/>
          </w:rPr>
          <w:fldChar w:fldCharType="end"/>
        </w:r>
      </w:hyperlink>
    </w:p>
    <w:p w14:paraId="7A5DFBE8" w14:textId="7DED9AE2" w:rsidR="00BE6AA8" w:rsidRDefault="00BE6AA8">
      <w:pPr>
        <w:pStyle w:val="TM4"/>
        <w:rPr>
          <w:rFonts w:eastAsiaTheme="minorEastAsia" w:cstheme="minorBidi"/>
          <w:noProof/>
          <w:kern w:val="2"/>
          <w:sz w:val="24"/>
          <w14:ligatures w14:val="standardContextual"/>
        </w:rPr>
      </w:pPr>
      <w:hyperlink w:anchor="_Toc229476184" w:history="1">
        <w:r w:rsidRPr="00A66F6B">
          <w:rPr>
            <w:rStyle w:val="Lienhypertexte"/>
            <w:noProof/>
          </w:rPr>
          <w:t>UO_AT2_05 : Mise en conformité à NIS 2</w:t>
        </w:r>
        <w:r>
          <w:rPr>
            <w:noProof/>
            <w:webHidden/>
          </w:rPr>
          <w:tab/>
        </w:r>
        <w:r>
          <w:rPr>
            <w:noProof/>
            <w:webHidden/>
          </w:rPr>
          <w:fldChar w:fldCharType="begin"/>
        </w:r>
        <w:r>
          <w:rPr>
            <w:noProof/>
            <w:webHidden/>
          </w:rPr>
          <w:instrText xml:space="preserve"> PAGEREF _Toc229476184 \h </w:instrText>
        </w:r>
        <w:r>
          <w:rPr>
            <w:noProof/>
            <w:webHidden/>
          </w:rPr>
        </w:r>
        <w:r>
          <w:rPr>
            <w:noProof/>
            <w:webHidden/>
          </w:rPr>
          <w:fldChar w:fldCharType="separate"/>
        </w:r>
        <w:r>
          <w:rPr>
            <w:noProof/>
            <w:webHidden/>
          </w:rPr>
          <w:t>18</w:t>
        </w:r>
        <w:r>
          <w:rPr>
            <w:noProof/>
            <w:webHidden/>
          </w:rPr>
          <w:fldChar w:fldCharType="end"/>
        </w:r>
      </w:hyperlink>
    </w:p>
    <w:p w14:paraId="0295E686" w14:textId="4DAB3150" w:rsidR="00BE6AA8" w:rsidRDefault="00BE6AA8">
      <w:pPr>
        <w:pStyle w:val="TM4"/>
        <w:rPr>
          <w:rFonts w:eastAsiaTheme="minorEastAsia" w:cstheme="minorBidi"/>
          <w:noProof/>
          <w:kern w:val="2"/>
          <w:sz w:val="24"/>
          <w14:ligatures w14:val="standardContextual"/>
        </w:rPr>
      </w:pPr>
      <w:hyperlink w:anchor="_Toc229476185" w:history="1">
        <w:r w:rsidRPr="00A66F6B">
          <w:rPr>
            <w:rStyle w:val="Lienhypertexte"/>
            <w:noProof/>
          </w:rPr>
          <w:t>UO_AT2_06 : Mise en place d’indicateurs et tableau de bord sécurité</w:t>
        </w:r>
        <w:r>
          <w:rPr>
            <w:noProof/>
            <w:webHidden/>
          </w:rPr>
          <w:tab/>
        </w:r>
        <w:r>
          <w:rPr>
            <w:noProof/>
            <w:webHidden/>
          </w:rPr>
          <w:fldChar w:fldCharType="begin"/>
        </w:r>
        <w:r>
          <w:rPr>
            <w:noProof/>
            <w:webHidden/>
          </w:rPr>
          <w:instrText xml:space="preserve"> PAGEREF _Toc229476185 \h </w:instrText>
        </w:r>
        <w:r>
          <w:rPr>
            <w:noProof/>
            <w:webHidden/>
          </w:rPr>
        </w:r>
        <w:r>
          <w:rPr>
            <w:noProof/>
            <w:webHidden/>
          </w:rPr>
          <w:fldChar w:fldCharType="separate"/>
        </w:r>
        <w:r>
          <w:rPr>
            <w:noProof/>
            <w:webHidden/>
          </w:rPr>
          <w:t>19</w:t>
        </w:r>
        <w:r>
          <w:rPr>
            <w:noProof/>
            <w:webHidden/>
          </w:rPr>
          <w:fldChar w:fldCharType="end"/>
        </w:r>
      </w:hyperlink>
    </w:p>
    <w:p w14:paraId="4BB9643E" w14:textId="65D2C138"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86" w:history="1">
        <w:r w:rsidRPr="00A66F6B">
          <w:rPr>
            <w:rStyle w:val="Lienhypertexte"/>
            <w:rFonts w:cstheme="minorHAnsi"/>
            <w:noProof/>
          </w:rPr>
          <w:t>2.1.4</w:t>
        </w:r>
        <w:r>
          <w:rPr>
            <w:rFonts w:eastAsiaTheme="minorEastAsia" w:cstheme="minorBidi"/>
            <w:noProof/>
            <w:kern w:val="2"/>
            <w:sz w:val="24"/>
            <w14:ligatures w14:val="standardContextual"/>
          </w:rPr>
          <w:tab/>
        </w:r>
        <w:r w:rsidRPr="00A66F6B">
          <w:rPr>
            <w:rStyle w:val="Lienhypertexte"/>
            <w:rFonts w:cstheme="minorHAnsi"/>
            <w:noProof/>
          </w:rPr>
          <w:t>Compréhension détaillée des UO Accompagnement des projets métiers et techniques AT3</w:t>
        </w:r>
        <w:r>
          <w:rPr>
            <w:noProof/>
            <w:webHidden/>
          </w:rPr>
          <w:tab/>
        </w:r>
        <w:r>
          <w:rPr>
            <w:noProof/>
            <w:webHidden/>
          </w:rPr>
          <w:fldChar w:fldCharType="begin"/>
        </w:r>
        <w:r>
          <w:rPr>
            <w:noProof/>
            <w:webHidden/>
          </w:rPr>
          <w:instrText xml:space="preserve"> PAGEREF _Toc229476186 \h </w:instrText>
        </w:r>
        <w:r>
          <w:rPr>
            <w:noProof/>
            <w:webHidden/>
          </w:rPr>
        </w:r>
        <w:r>
          <w:rPr>
            <w:noProof/>
            <w:webHidden/>
          </w:rPr>
          <w:fldChar w:fldCharType="separate"/>
        </w:r>
        <w:r>
          <w:rPr>
            <w:noProof/>
            <w:webHidden/>
          </w:rPr>
          <w:t>20</w:t>
        </w:r>
        <w:r>
          <w:rPr>
            <w:noProof/>
            <w:webHidden/>
          </w:rPr>
          <w:fldChar w:fldCharType="end"/>
        </w:r>
      </w:hyperlink>
    </w:p>
    <w:p w14:paraId="224775E5" w14:textId="4137CF95" w:rsidR="00BE6AA8" w:rsidRDefault="00BE6AA8">
      <w:pPr>
        <w:pStyle w:val="TM4"/>
        <w:rPr>
          <w:rFonts w:eastAsiaTheme="minorEastAsia" w:cstheme="minorBidi"/>
          <w:noProof/>
          <w:kern w:val="2"/>
          <w:sz w:val="24"/>
          <w14:ligatures w14:val="standardContextual"/>
        </w:rPr>
      </w:pPr>
      <w:hyperlink w:anchor="_Toc229476187" w:history="1">
        <w:r w:rsidRPr="00A66F6B">
          <w:rPr>
            <w:rStyle w:val="Lienhypertexte"/>
            <w:noProof/>
          </w:rPr>
          <w:t>UO_AT3_01 Pilotage du centre de service</w:t>
        </w:r>
        <w:r>
          <w:rPr>
            <w:noProof/>
            <w:webHidden/>
          </w:rPr>
          <w:tab/>
        </w:r>
        <w:r>
          <w:rPr>
            <w:noProof/>
            <w:webHidden/>
          </w:rPr>
          <w:fldChar w:fldCharType="begin"/>
        </w:r>
        <w:r>
          <w:rPr>
            <w:noProof/>
            <w:webHidden/>
          </w:rPr>
          <w:instrText xml:space="preserve"> PAGEREF _Toc229476187 \h </w:instrText>
        </w:r>
        <w:r>
          <w:rPr>
            <w:noProof/>
            <w:webHidden/>
          </w:rPr>
        </w:r>
        <w:r>
          <w:rPr>
            <w:noProof/>
            <w:webHidden/>
          </w:rPr>
          <w:fldChar w:fldCharType="separate"/>
        </w:r>
        <w:r>
          <w:rPr>
            <w:noProof/>
            <w:webHidden/>
          </w:rPr>
          <w:t>20</w:t>
        </w:r>
        <w:r>
          <w:rPr>
            <w:noProof/>
            <w:webHidden/>
          </w:rPr>
          <w:fldChar w:fldCharType="end"/>
        </w:r>
      </w:hyperlink>
    </w:p>
    <w:p w14:paraId="2A8294BB" w14:textId="191EF187" w:rsidR="00BE6AA8" w:rsidRDefault="00BE6AA8">
      <w:pPr>
        <w:pStyle w:val="TM4"/>
        <w:rPr>
          <w:rFonts w:eastAsiaTheme="minorEastAsia" w:cstheme="minorBidi"/>
          <w:noProof/>
          <w:kern w:val="2"/>
          <w:sz w:val="24"/>
          <w14:ligatures w14:val="standardContextual"/>
        </w:rPr>
      </w:pPr>
      <w:hyperlink w:anchor="_Toc229476188" w:history="1">
        <w:r w:rsidRPr="00A66F6B">
          <w:rPr>
            <w:rStyle w:val="Lienhypertexte"/>
            <w:noProof/>
          </w:rPr>
          <w:t>UO_AT3_02 Intégration de la sécurité aux projets</w:t>
        </w:r>
        <w:r>
          <w:rPr>
            <w:noProof/>
            <w:webHidden/>
          </w:rPr>
          <w:tab/>
        </w:r>
        <w:r>
          <w:rPr>
            <w:noProof/>
            <w:webHidden/>
          </w:rPr>
          <w:fldChar w:fldCharType="begin"/>
        </w:r>
        <w:r>
          <w:rPr>
            <w:noProof/>
            <w:webHidden/>
          </w:rPr>
          <w:instrText xml:space="preserve"> PAGEREF _Toc229476188 \h </w:instrText>
        </w:r>
        <w:r>
          <w:rPr>
            <w:noProof/>
            <w:webHidden/>
          </w:rPr>
        </w:r>
        <w:r>
          <w:rPr>
            <w:noProof/>
            <w:webHidden/>
          </w:rPr>
          <w:fldChar w:fldCharType="separate"/>
        </w:r>
        <w:r>
          <w:rPr>
            <w:noProof/>
            <w:webHidden/>
          </w:rPr>
          <w:t>21</w:t>
        </w:r>
        <w:r>
          <w:rPr>
            <w:noProof/>
            <w:webHidden/>
          </w:rPr>
          <w:fldChar w:fldCharType="end"/>
        </w:r>
      </w:hyperlink>
    </w:p>
    <w:p w14:paraId="6E9088CC" w14:textId="695FFDF1" w:rsidR="00BE6AA8" w:rsidRDefault="00BE6AA8">
      <w:pPr>
        <w:pStyle w:val="TM4"/>
        <w:rPr>
          <w:rFonts w:eastAsiaTheme="minorEastAsia" w:cstheme="minorBidi"/>
          <w:noProof/>
          <w:kern w:val="2"/>
          <w:sz w:val="24"/>
          <w14:ligatures w14:val="standardContextual"/>
        </w:rPr>
      </w:pPr>
      <w:hyperlink w:anchor="_Toc229476189" w:history="1">
        <w:r w:rsidRPr="00A66F6B">
          <w:rPr>
            <w:rStyle w:val="Lienhypertexte"/>
            <w:noProof/>
          </w:rPr>
          <w:t>UO_AT3_03 Intégration de la sécurité aux contrats</w:t>
        </w:r>
        <w:r>
          <w:rPr>
            <w:noProof/>
            <w:webHidden/>
          </w:rPr>
          <w:tab/>
        </w:r>
        <w:r>
          <w:rPr>
            <w:noProof/>
            <w:webHidden/>
          </w:rPr>
          <w:fldChar w:fldCharType="begin"/>
        </w:r>
        <w:r>
          <w:rPr>
            <w:noProof/>
            <w:webHidden/>
          </w:rPr>
          <w:instrText xml:space="preserve"> PAGEREF _Toc229476189 \h </w:instrText>
        </w:r>
        <w:r>
          <w:rPr>
            <w:noProof/>
            <w:webHidden/>
          </w:rPr>
        </w:r>
        <w:r>
          <w:rPr>
            <w:noProof/>
            <w:webHidden/>
          </w:rPr>
          <w:fldChar w:fldCharType="separate"/>
        </w:r>
        <w:r>
          <w:rPr>
            <w:noProof/>
            <w:webHidden/>
          </w:rPr>
          <w:t>22</w:t>
        </w:r>
        <w:r>
          <w:rPr>
            <w:noProof/>
            <w:webHidden/>
          </w:rPr>
          <w:fldChar w:fldCharType="end"/>
        </w:r>
      </w:hyperlink>
    </w:p>
    <w:p w14:paraId="39DCE329" w14:textId="35D0C98D" w:rsidR="00BE6AA8" w:rsidRDefault="00BE6AA8">
      <w:pPr>
        <w:pStyle w:val="TM4"/>
        <w:rPr>
          <w:rFonts w:eastAsiaTheme="minorEastAsia" w:cstheme="minorBidi"/>
          <w:noProof/>
          <w:kern w:val="2"/>
          <w:sz w:val="24"/>
          <w14:ligatures w14:val="standardContextual"/>
        </w:rPr>
      </w:pPr>
      <w:hyperlink w:anchor="_Toc229476190" w:history="1">
        <w:r w:rsidRPr="00A66F6B">
          <w:rPr>
            <w:rStyle w:val="Lienhypertexte"/>
            <w:noProof/>
          </w:rPr>
          <w:t>UO_AT3_04 Accompagnement à l’homologation</w:t>
        </w:r>
        <w:r>
          <w:rPr>
            <w:noProof/>
            <w:webHidden/>
          </w:rPr>
          <w:tab/>
        </w:r>
        <w:r>
          <w:rPr>
            <w:noProof/>
            <w:webHidden/>
          </w:rPr>
          <w:fldChar w:fldCharType="begin"/>
        </w:r>
        <w:r>
          <w:rPr>
            <w:noProof/>
            <w:webHidden/>
          </w:rPr>
          <w:instrText xml:space="preserve"> PAGEREF _Toc229476190 \h </w:instrText>
        </w:r>
        <w:r>
          <w:rPr>
            <w:noProof/>
            <w:webHidden/>
          </w:rPr>
        </w:r>
        <w:r>
          <w:rPr>
            <w:noProof/>
            <w:webHidden/>
          </w:rPr>
          <w:fldChar w:fldCharType="separate"/>
        </w:r>
        <w:r>
          <w:rPr>
            <w:noProof/>
            <w:webHidden/>
          </w:rPr>
          <w:t>23</w:t>
        </w:r>
        <w:r>
          <w:rPr>
            <w:noProof/>
            <w:webHidden/>
          </w:rPr>
          <w:fldChar w:fldCharType="end"/>
        </w:r>
      </w:hyperlink>
    </w:p>
    <w:p w14:paraId="6A0368D8" w14:textId="3639A72A" w:rsidR="00BE6AA8" w:rsidRDefault="00BE6AA8">
      <w:pPr>
        <w:pStyle w:val="TM4"/>
        <w:rPr>
          <w:rFonts w:eastAsiaTheme="minorEastAsia" w:cstheme="minorBidi"/>
          <w:noProof/>
          <w:kern w:val="2"/>
          <w:sz w:val="24"/>
          <w14:ligatures w14:val="standardContextual"/>
        </w:rPr>
      </w:pPr>
      <w:hyperlink w:anchor="_Toc229476191" w:history="1">
        <w:r w:rsidRPr="00A66F6B">
          <w:rPr>
            <w:rStyle w:val="Lienhypertexte"/>
            <w:noProof/>
          </w:rPr>
          <w:t>UO_AT3_05 Accompagnement à la conception de solution sécurisée</w:t>
        </w:r>
        <w:r>
          <w:rPr>
            <w:noProof/>
            <w:webHidden/>
          </w:rPr>
          <w:tab/>
        </w:r>
        <w:r>
          <w:rPr>
            <w:noProof/>
            <w:webHidden/>
          </w:rPr>
          <w:fldChar w:fldCharType="begin"/>
        </w:r>
        <w:r>
          <w:rPr>
            <w:noProof/>
            <w:webHidden/>
          </w:rPr>
          <w:instrText xml:space="preserve"> PAGEREF _Toc229476191 \h </w:instrText>
        </w:r>
        <w:r>
          <w:rPr>
            <w:noProof/>
            <w:webHidden/>
          </w:rPr>
        </w:r>
        <w:r>
          <w:rPr>
            <w:noProof/>
            <w:webHidden/>
          </w:rPr>
          <w:fldChar w:fldCharType="separate"/>
        </w:r>
        <w:r>
          <w:rPr>
            <w:noProof/>
            <w:webHidden/>
          </w:rPr>
          <w:t>24</w:t>
        </w:r>
        <w:r>
          <w:rPr>
            <w:noProof/>
            <w:webHidden/>
          </w:rPr>
          <w:fldChar w:fldCharType="end"/>
        </w:r>
      </w:hyperlink>
    </w:p>
    <w:p w14:paraId="1FDA1537" w14:textId="18160D1F" w:rsidR="00BE6AA8" w:rsidRDefault="00BE6AA8">
      <w:pPr>
        <w:pStyle w:val="TM4"/>
        <w:rPr>
          <w:rFonts w:eastAsiaTheme="minorEastAsia" w:cstheme="minorBidi"/>
          <w:noProof/>
          <w:kern w:val="2"/>
          <w:sz w:val="24"/>
          <w14:ligatures w14:val="standardContextual"/>
        </w:rPr>
      </w:pPr>
      <w:hyperlink w:anchor="_Toc229476192" w:history="1">
        <w:r w:rsidRPr="00A66F6B">
          <w:rPr>
            <w:rStyle w:val="Lienhypertexte"/>
            <w:noProof/>
          </w:rPr>
          <w:t>UO_AT3_06 Accompagnement à la mise en œuvre des mesures sécurité (pour les projets, suite d’un incident, …)</w:t>
        </w:r>
        <w:r>
          <w:rPr>
            <w:noProof/>
            <w:webHidden/>
          </w:rPr>
          <w:tab/>
        </w:r>
        <w:r>
          <w:rPr>
            <w:noProof/>
            <w:webHidden/>
          </w:rPr>
          <w:fldChar w:fldCharType="begin"/>
        </w:r>
        <w:r>
          <w:rPr>
            <w:noProof/>
            <w:webHidden/>
          </w:rPr>
          <w:instrText xml:space="preserve"> PAGEREF _Toc229476192 \h </w:instrText>
        </w:r>
        <w:r>
          <w:rPr>
            <w:noProof/>
            <w:webHidden/>
          </w:rPr>
        </w:r>
        <w:r>
          <w:rPr>
            <w:noProof/>
            <w:webHidden/>
          </w:rPr>
          <w:fldChar w:fldCharType="separate"/>
        </w:r>
        <w:r>
          <w:rPr>
            <w:noProof/>
            <w:webHidden/>
          </w:rPr>
          <w:t>25</w:t>
        </w:r>
        <w:r>
          <w:rPr>
            <w:noProof/>
            <w:webHidden/>
          </w:rPr>
          <w:fldChar w:fldCharType="end"/>
        </w:r>
      </w:hyperlink>
    </w:p>
    <w:p w14:paraId="0C6CA44B" w14:textId="60CCFCA7" w:rsidR="00BE6AA8" w:rsidRDefault="00BE6AA8">
      <w:pPr>
        <w:pStyle w:val="TM2"/>
        <w:rPr>
          <w:rFonts w:eastAsiaTheme="minorEastAsia" w:cstheme="minorBidi"/>
          <w:b w:val="0"/>
          <w:bCs w:val="0"/>
          <w:noProof/>
          <w:kern w:val="2"/>
          <w:sz w:val="24"/>
          <w:szCs w:val="24"/>
          <w14:ligatures w14:val="standardContextual"/>
        </w:rPr>
      </w:pPr>
      <w:hyperlink w:anchor="_Toc229476193" w:history="1">
        <w:r w:rsidRPr="00A66F6B">
          <w:rPr>
            <w:rStyle w:val="Lienhypertexte"/>
            <w:rFonts w:cstheme="minorHAnsi"/>
            <w:noProof/>
          </w:rPr>
          <w:t>2.2</w:t>
        </w:r>
        <w:r>
          <w:rPr>
            <w:rFonts w:eastAsiaTheme="minorEastAsia" w:cstheme="minorBidi"/>
            <w:b w:val="0"/>
            <w:bCs w:val="0"/>
            <w:noProof/>
            <w:kern w:val="2"/>
            <w:sz w:val="24"/>
            <w:szCs w:val="24"/>
            <w14:ligatures w14:val="standardContextual"/>
          </w:rPr>
          <w:tab/>
        </w:r>
        <w:r w:rsidRPr="00A66F6B">
          <w:rPr>
            <w:rStyle w:val="Lienhypertexte"/>
            <w:rFonts w:cstheme="minorHAnsi"/>
            <w:noProof/>
          </w:rPr>
          <w:t>Réponse aux sénarii</w:t>
        </w:r>
        <w:r>
          <w:rPr>
            <w:noProof/>
            <w:webHidden/>
          </w:rPr>
          <w:tab/>
        </w:r>
        <w:r>
          <w:rPr>
            <w:noProof/>
            <w:webHidden/>
          </w:rPr>
          <w:fldChar w:fldCharType="begin"/>
        </w:r>
        <w:r>
          <w:rPr>
            <w:noProof/>
            <w:webHidden/>
          </w:rPr>
          <w:instrText xml:space="preserve"> PAGEREF _Toc229476193 \h </w:instrText>
        </w:r>
        <w:r>
          <w:rPr>
            <w:noProof/>
            <w:webHidden/>
          </w:rPr>
        </w:r>
        <w:r>
          <w:rPr>
            <w:noProof/>
            <w:webHidden/>
          </w:rPr>
          <w:fldChar w:fldCharType="separate"/>
        </w:r>
        <w:r>
          <w:rPr>
            <w:noProof/>
            <w:webHidden/>
          </w:rPr>
          <w:t>26</w:t>
        </w:r>
        <w:r>
          <w:rPr>
            <w:noProof/>
            <w:webHidden/>
          </w:rPr>
          <w:fldChar w:fldCharType="end"/>
        </w:r>
      </w:hyperlink>
    </w:p>
    <w:p w14:paraId="3EE78566" w14:textId="7E2887FC"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94" w:history="1">
        <w:r w:rsidRPr="00A66F6B">
          <w:rPr>
            <w:rStyle w:val="Lienhypertexte"/>
            <w:noProof/>
          </w:rPr>
          <w:t>2.2.1</w:t>
        </w:r>
        <w:r>
          <w:rPr>
            <w:rFonts w:eastAsiaTheme="minorEastAsia" w:cstheme="minorBidi"/>
            <w:noProof/>
            <w:kern w:val="2"/>
            <w:sz w:val="24"/>
            <w14:ligatures w14:val="standardContextual"/>
          </w:rPr>
          <w:tab/>
        </w:r>
        <w:r w:rsidRPr="00A66F6B">
          <w:rPr>
            <w:rStyle w:val="Lienhypertexte"/>
            <w:noProof/>
          </w:rPr>
          <w:t>Scénario 1 : Initier les travaux d’amélioration continue pour la partie management de la sécurité</w:t>
        </w:r>
        <w:r>
          <w:rPr>
            <w:noProof/>
            <w:webHidden/>
          </w:rPr>
          <w:tab/>
        </w:r>
        <w:r>
          <w:rPr>
            <w:noProof/>
            <w:webHidden/>
          </w:rPr>
          <w:fldChar w:fldCharType="begin"/>
        </w:r>
        <w:r>
          <w:rPr>
            <w:noProof/>
            <w:webHidden/>
          </w:rPr>
          <w:instrText xml:space="preserve"> PAGEREF _Toc229476194 \h </w:instrText>
        </w:r>
        <w:r>
          <w:rPr>
            <w:noProof/>
            <w:webHidden/>
          </w:rPr>
        </w:r>
        <w:r>
          <w:rPr>
            <w:noProof/>
            <w:webHidden/>
          </w:rPr>
          <w:fldChar w:fldCharType="separate"/>
        </w:r>
        <w:r>
          <w:rPr>
            <w:noProof/>
            <w:webHidden/>
          </w:rPr>
          <w:t>27</w:t>
        </w:r>
        <w:r>
          <w:rPr>
            <w:noProof/>
            <w:webHidden/>
          </w:rPr>
          <w:fldChar w:fldCharType="end"/>
        </w:r>
      </w:hyperlink>
    </w:p>
    <w:p w14:paraId="52F55DB7" w14:textId="5CBA8191"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95" w:history="1">
        <w:r w:rsidRPr="00A66F6B">
          <w:rPr>
            <w:rStyle w:val="Lienhypertexte"/>
            <w:b/>
            <w:bCs/>
            <w:noProof/>
          </w:rPr>
          <w:t>2.2.2</w:t>
        </w:r>
        <w:r>
          <w:rPr>
            <w:rFonts w:eastAsiaTheme="minorEastAsia" w:cstheme="minorBidi"/>
            <w:noProof/>
            <w:kern w:val="2"/>
            <w:sz w:val="24"/>
            <w14:ligatures w14:val="standardContextual"/>
          </w:rPr>
          <w:tab/>
        </w:r>
        <w:r w:rsidRPr="00A66F6B">
          <w:rPr>
            <w:rStyle w:val="Lienhypertexte"/>
            <w:noProof/>
          </w:rPr>
          <w:t>Scénario 2 : Création du SDSSI</w:t>
        </w:r>
        <w:r>
          <w:rPr>
            <w:noProof/>
            <w:webHidden/>
          </w:rPr>
          <w:tab/>
        </w:r>
        <w:r>
          <w:rPr>
            <w:noProof/>
            <w:webHidden/>
          </w:rPr>
          <w:fldChar w:fldCharType="begin"/>
        </w:r>
        <w:r>
          <w:rPr>
            <w:noProof/>
            <w:webHidden/>
          </w:rPr>
          <w:instrText xml:space="preserve"> PAGEREF _Toc229476195 \h </w:instrText>
        </w:r>
        <w:r>
          <w:rPr>
            <w:noProof/>
            <w:webHidden/>
          </w:rPr>
        </w:r>
        <w:r>
          <w:rPr>
            <w:noProof/>
            <w:webHidden/>
          </w:rPr>
          <w:fldChar w:fldCharType="separate"/>
        </w:r>
        <w:r>
          <w:rPr>
            <w:noProof/>
            <w:webHidden/>
          </w:rPr>
          <w:t>29</w:t>
        </w:r>
        <w:r>
          <w:rPr>
            <w:noProof/>
            <w:webHidden/>
          </w:rPr>
          <w:fldChar w:fldCharType="end"/>
        </w:r>
      </w:hyperlink>
    </w:p>
    <w:p w14:paraId="2A191025" w14:textId="0C2E8468"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96" w:history="1">
        <w:r w:rsidRPr="00A66F6B">
          <w:rPr>
            <w:rStyle w:val="Lienhypertexte"/>
            <w:b/>
            <w:bCs/>
            <w:noProof/>
          </w:rPr>
          <w:t>2.2.3</w:t>
        </w:r>
        <w:r>
          <w:rPr>
            <w:rFonts w:eastAsiaTheme="minorEastAsia" w:cstheme="minorBidi"/>
            <w:noProof/>
            <w:kern w:val="2"/>
            <w:sz w:val="24"/>
            <w14:ligatures w14:val="standardContextual"/>
          </w:rPr>
          <w:tab/>
        </w:r>
        <w:r w:rsidRPr="00A66F6B">
          <w:rPr>
            <w:rStyle w:val="Lienhypertexte"/>
            <w:noProof/>
          </w:rPr>
          <w:t>Scénario 3 : Création du centre de service</w:t>
        </w:r>
        <w:r>
          <w:rPr>
            <w:noProof/>
            <w:webHidden/>
          </w:rPr>
          <w:tab/>
        </w:r>
        <w:r>
          <w:rPr>
            <w:noProof/>
            <w:webHidden/>
          </w:rPr>
          <w:fldChar w:fldCharType="begin"/>
        </w:r>
        <w:r>
          <w:rPr>
            <w:noProof/>
            <w:webHidden/>
          </w:rPr>
          <w:instrText xml:space="preserve"> PAGEREF _Toc229476196 \h </w:instrText>
        </w:r>
        <w:r>
          <w:rPr>
            <w:noProof/>
            <w:webHidden/>
          </w:rPr>
        </w:r>
        <w:r>
          <w:rPr>
            <w:noProof/>
            <w:webHidden/>
          </w:rPr>
          <w:fldChar w:fldCharType="separate"/>
        </w:r>
        <w:r>
          <w:rPr>
            <w:noProof/>
            <w:webHidden/>
          </w:rPr>
          <w:t>31</w:t>
        </w:r>
        <w:r>
          <w:rPr>
            <w:noProof/>
            <w:webHidden/>
          </w:rPr>
          <w:fldChar w:fldCharType="end"/>
        </w:r>
      </w:hyperlink>
    </w:p>
    <w:p w14:paraId="1E8D2D0A" w14:textId="2C448888"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97" w:history="1">
        <w:r w:rsidRPr="00A66F6B">
          <w:rPr>
            <w:rStyle w:val="Lienhypertexte"/>
            <w:rFonts w:cstheme="minorHAnsi"/>
            <w:noProof/>
          </w:rPr>
          <w:t>2.2.1</w:t>
        </w:r>
        <w:r>
          <w:rPr>
            <w:rFonts w:eastAsiaTheme="minorEastAsia" w:cstheme="minorBidi"/>
            <w:noProof/>
            <w:kern w:val="2"/>
            <w:sz w:val="24"/>
            <w14:ligatures w14:val="standardContextual"/>
          </w:rPr>
          <w:tab/>
        </w:r>
        <w:r w:rsidRPr="00A66F6B">
          <w:rPr>
            <w:rStyle w:val="Lienhypertexte"/>
            <w:rFonts w:cstheme="minorHAnsi"/>
            <w:noProof/>
          </w:rPr>
          <w:t xml:space="preserve">Scenario 4 : </w:t>
        </w:r>
        <w:r w:rsidRPr="00A66F6B">
          <w:rPr>
            <w:rStyle w:val="Lienhypertexte"/>
            <w:noProof/>
          </w:rPr>
          <w:t>Gestion du centre de service sur un trimestre</w:t>
        </w:r>
        <w:r>
          <w:rPr>
            <w:noProof/>
            <w:webHidden/>
          </w:rPr>
          <w:tab/>
        </w:r>
        <w:r>
          <w:rPr>
            <w:noProof/>
            <w:webHidden/>
          </w:rPr>
          <w:fldChar w:fldCharType="begin"/>
        </w:r>
        <w:r>
          <w:rPr>
            <w:noProof/>
            <w:webHidden/>
          </w:rPr>
          <w:instrText xml:space="preserve"> PAGEREF _Toc229476197 \h </w:instrText>
        </w:r>
        <w:r>
          <w:rPr>
            <w:noProof/>
            <w:webHidden/>
          </w:rPr>
        </w:r>
        <w:r>
          <w:rPr>
            <w:noProof/>
            <w:webHidden/>
          </w:rPr>
          <w:fldChar w:fldCharType="separate"/>
        </w:r>
        <w:r>
          <w:rPr>
            <w:noProof/>
            <w:webHidden/>
          </w:rPr>
          <w:t>33</w:t>
        </w:r>
        <w:r>
          <w:rPr>
            <w:noProof/>
            <w:webHidden/>
          </w:rPr>
          <w:fldChar w:fldCharType="end"/>
        </w:r>
      </w:hyperlink>
    </w:p>
    <w:p w14:paraId="2905AB0E" w14:textId="2E5E2AF1"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98" w:history="1">
        <w:r w:rsidRPr="00A66F6B">
          <w:rPr>
            <w:rStyle w:val="Lienhypertexte"/>
            <w:noProof/>
          </w:rPr>
          <w:t>2.2.2</w:t>
        </w:r>
        <w:r>
          <w:rPr>
            <w:rFonts w:eastAsiaTheme="minorEastAsia" w:cstheme="minorBidi"/>
            <w:noProof/>
            <w:kern w:val="2"/>
            <w:sz w:val="24"/>
            <w14:ligatures w14:val="standardContextual"/>
          </w:rPr>
          <w:tab/>
        </w:r>
        <w:r w:rsidRPr="00A66F6B">
          <w:rPr>
            <w:rStyle w:val="Lienhypertexte"/>
            <w:noProof/>
          </w:rPr>
          <w:t>Scenario 5 : Exposition d’un téléservice aux employeurs</w:t>
        </w:r>
        <w:r>
          <w:rPr>
            <w:noProof/>
            <w:webHidden/>
          </w:rPr>
          <w:tab/>
        </w:r>
        <w:r>
          <w:rPr>
            <w:noProof/>
            <w:webHidden/>
          </w:rPr>
          <w:fldChar w:fldCharType="begin"/>
        </w:r>
        <w:r>
          <w:rPr>
            <w:noProof/>
            <w:webHidden/>
          </w:rPr>
          <w:instrText xml:space="preserve"> PAGEREF _Toc229476198 \h </w:instrText>
        </w:r>
        <w:r>
          <w:rPr>
            <w:noProof/>
            <w:webHidden/>
          </w:rPr>
        </w:r>
        <w:r>
          <w:rPr>
            <w:noProof/>
            <w:webHidden/>
          </w:rPr>
          <w:fldChar w:fldCharType="separate"/>
        </w:r>
        <w:r>
          <w:rPr>
            <w:noProof/>
            <w:webHidden/>
          </w:rPr>
          <w:t>35</w:t>
        </w:r>
        <w:r>
          <w:rPr>
            <w:noProof/>
            <w:webHidden/>
          </w:rPr>
          <w:fldChar w:fldCharType="end"/>
        </w:r>
      </w:hyperlink>
    </w:p>
    <w:p w14:paraId="59800A6E" w14:textId="2DC48C88"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199" w:history="1">
        <w:r w:rsidRPr="00A66F6B">
          <w:rPr>
            <w:rStyle w:val="Lienhypertexte"/>
            <w:noProof/>
          </w:rPr>
          <w:t>2.2.3</w:t>
        </w:r>
        <w:r>
          <w:rPr>
            <w:rFonts w:eastAsiaTheme="minorEastAsia" w:cstheme="minorBidi"/>
            <w:noProof/>
            <w:kern w:val="2"/>
            <w:sz w:val="24"/>
            <w14:ligatures w14:val="standardContextual"/>
          </w:rPr>
          <w:tab/>
        </w:r>
        <w:r w:rsidRPr="00A66F6B">
          <w:rPr>
            <w:rStyle w:val="Lienhypertexte"/>
            <w:noProof/>
          </w:rPr>
          <w:t>Scénario 6 : Etude du passage à la cryptographie hybride post quantique</w:t>
        </w:r>
        <w:r>
          <w:rPr>
            <w:noProof/>
            <w:webHidden/>
          </w:rPr>
          <w:tab/>
        </w:r>
        <w:r>
          <w:rPr>
            <w:noProof/>
            <w:webHidden/>
          </w:rPr>
          <w:fldChar w:fldCharType="begin"/>
        </w:r>
        <w:r>
          <w:rPr>
            <w:noProof/>
            <w:webHidden/>
          </w:rPr>
          <w:instrText xml:space="preserve"> PAGEREF _Toc229476199 \h </w:instrText>
        </w:r>
        <w:r>
          <w:rPr>
            <w:noProof/>
            <w:webHidden/>
          </w:rPr>
        </w:r>
        <w:r>
          <w:rPr>
            <w:noProof/>
            <w:webHidden/>
          </w:rPr>
          <w:fldChar w:fldCharType="separate"/>
        </w:r>
        <w:r>
          <w:rPr>
            <w:noProof/>
            <w:webHidden/>
          </w:rPr>
          <w:t>37</w:t>
        </w:r>
        <w:r>
          <w:rPr>
            <w:noProof/>
            <w:webHidden/>
          </w:rPr>
          <w:fldChar w:fldCharType="end"/>
        </w:r>
      </w:hyperlink>
    </w:p>
    <w:p w14:paraId="201D0FB4" w14:textId="06B77B21" w:rsidR="00BE6AA8" w:rsidRDefault="00BE6AA8">
      <w:pPr>
        <w:pStyle w:val="TM3"/>
        <w:tabs>
          <w:tab w:val="left" w:pos="1200"/>
          <w:tab w:val="right" w:leader="dot" w:pos="9061"/>
        </w:tabs>
        <w:rPr>
          <w:rFonts w:eastAsiaTheme="minorEastAsia" w:cstheme="minorBidi"/>
          <w:noProof/>
          <w:kern w:val="2"/>
          <w:sz w:val="24"/>
          <w14:ligatures w14:val="standardContextual"/>
        </w:rPr>
      </w:pPr>
      <w:hyperlink w:anchor="_Toc229476200" w:history="1">
        <w:r w:rsidRPr="00A66F6B">
          <w:rPr>
            <w:rStyle w:val="Lienhypertexte"/>
            <w:noProof/>
          </w:rPr>
          <w:t>2.2.4</w:t>
        </w:r>
        <w:r>
          <w:rPr>
            <w:rFonts w:eastAsiaTheme="minorEastAsia" w:cstheme="minorBidi"/>
            <w:noProof/>
            <w:kern w:val="2"/>
            <w:sz w:val="24"/>
            <w14:ligatures w14:val="standardContextual"/>
          </w:rPr>
          <w:tab/>
        </w:r>
        <w:r w:rsidRPr="00A66F6B">
          <w:rPr>
            <w:rStyle w:val="Lienhypertexte"/>
            <w:noProof/>
          </w:rPr>
          <w:t>Scénario 7 :  Renforcement de la sécurité du portail AmeliPro</w:t>
        </w:r>
        <w:r>
          <w:rPr>
            <w:noProof/>
            <w:webHidden/>
          </w:rPr>
          <w:tab/>
        </w:r>
        <w:r>
          <w:rPr>
            <w:noProof/>
            <w:webHidden/>
          </w:rPr>
          <w:fldChar w:fldCharType="begin"/>
        </w:r>
        <w:r>
          <w:rPr>
            <w:noProof/>
            <w:webHidden/>
          </w:rPr>
          <w:instrText xml:space="preserve"> PAGEREF _Toc229476200 \h </w:instrText>
        </w:r>
        <w:r>
          <w:rPr>
            <w:noProof/>
            <w:webHidden/>
          </w:rPr>
        </w:r>
        <w:r>
          <w:rPr>
            <w:noProof/>
            <w:webHidden/>
          </w:rPr>
          <w:fldChar w:fldCharType="separate"/>
        </w:r>
        <w:r>
          <w:rPr>
            <w:noProof/>
            <w:webHidden/>
          </w:rPr>
          <w:t>39</w:t>
        </w:r>
        <w:r>
          <w:rPr>
            <w:noProof/>
            <w:webHidden/>
          </w:rPr>
          <w:fldChar w:fldCharType="end"/>
        </w:r>
      </w:hyperlink>
    </w:p>
    <w:p w14:paraId="45BA3168" w14:textId="15F03BE4" w:rsidR="0057772B" w:rsidRPr="00DA0CAB" w:rsidRDefault="00D17B0D" w:rsidP="00AD2773">
      <w:pPr>
        <w:tabs>
          <w:tab w:val="left" w:pos="1395"/>
        </w:tabs>
        <w:rPr>
          <w:rFonts w:cstheme="minorHAnsi"/>
        </w:rPr>
      </w:pPr>
      <w:r w:rsidRPr="00DA0CAB">
        <w:rPr>
          <w:rFonts w:cstheme="minorHAnsi"/>
          <w:sz w:val="20"/>
          <w:szCs w:val="20"/>
        </w:rPr>
        <w:fldChar w:fldCharType="end"/>
      </w:r>
    </w:p>
    <w:p w14:paraId="5AE10A73" w14:textId="52441EBF" w:rsidR="006C0052" w:rsidRPr="00DA0CAB" w:rsidRDefault="006C0052" w:rsidP="007C398D">
      <w:pPr>
        <w:tabs>
          <w:tab w:val="left" w:pos="1395"/>
        </w:tabs>
        <w:rPr>
          <w:rFonts w:cstheme="minorHAnsi"/>
          <w:sz w:val="20"/>
          <w:szCs w:val="20"/>
        </w:rPr>
      </w:pPr>
      <w:r w:rsidRPr="00DA0CAB">
        <w:rPr>
          <w:rFonts w:cstheme="minorHAnsi"/>
          <w:sz w:val="20"/>
          <w:szCs w:val="20"/>
        </w:rPr>
        <w:tab/>
      </w:r>
    </w:p>
    <w:p w14:paraId="065AD631" w14:textId="324C0B14" w:rsidR="006C0052" w:rsidRPr="00DA0CAB" w:rsidRDefault="006C0052" w:rsidP="007C398D">
      <w:pPr>
        <w:rPr>
          <w:rFonts w:cstheme="minorHAnsi"/>
          <w:sz w:val="20"/>
          <w:szCs w:val="20"/>
        </w:rPr>
      </w:pPr>
    </w:p>
    <w:bookmarkEnd w:id="2"/>
    <w:p w14:paraId="65D7C54E" w14:textId="2A51C72C" w:rsidR="006C0052" w:rsidRPr="00DA0CAB" w:rsidRDefault="006C0052" w:rsidP="007C398D">
      <w:pPr>
        <w:pStyle w:val="mldCorpsdetexte"/>
        <w:ind w:left="0"/>
        <w:rPr>
          <w:rFonts w:asciiTheme="minorHAnsi" w:hAnsiTheme="minorHAnsi" w:cstheme="minorHAnsi"/>
        </w:rPr>
      </w:pPr>
    </w:p>
    <w:p w14:paraId="185EFC63" w14:textId="77777777" w:rsidR="00DE1A6B" w:rsidRPr="00DA0CAB" w:rsidRDefault="00DE1A6B">
      <w:pPr>
        <w:spacing w:after="0"/>
        <w:jc w:val="left"/>
        <w:rPr>
          <w:rFonts w:cstheme="minorHAnsi"/>
          <w:b/>
          <w:bCs/>
          <w:smallCaps/>
          <w:snapToGrid w:val="0"/>
          <w:color w:val="1F497D" w:themeColor="text2"/>
          <w:kern w:val="28"/>
          <w:sz w:val="30"/>
          <w:u w:val="single"/>
        </w:rPr>
      </w:pPr>
      <w:bookmarkStart w:id="3" w:name="_Toc213334434"/>
      <w:bookmarkStart w:id="4" w:name="_Toc55908627"/>
      <w:bookmarkStart w:id="5" w:name="_Toc191983794"/>
      <w:r w:rsidRPr="00DA0CAB">
        <w:rPr>
          <w:rFonts w:cstheme="minorHAnsi"/>
        </w:rPr>
        <w:br w:type="page"/>
      </w:r>
    </w:p>
    <w:p w14:paraId="373DEF69" w14:textId="1E2BFB93" w:rsidR="000D2522" w:rsidRPr="00DA0CAB" w:rsidRDefault="000D2522" w:rsidP="00A25998">
      <w:pPr>
        <w:pStyle w:val="Titre"/>
      </w:pPr>
      <w:bookmarkStart w:id="6" w:name="_Toc227594534"/>
      <w:bookmarkStart w:id="7" w:name="_Toc229476159"/>
      <w:r w:rsidRPr="00DA0CAB">
        <w:lastRenderedPageBreak/>
        <w:t>Présentation générale</w:t>
      </w:r>
      <w:bookmarkEnd w:id="3"/>
      <w:r w:rsidR="00346353" w:rsidRPr="00DA0CAB">
        <w:t xml:space="preserve"> </w:t>
      </w:r>
      <w:r w:rsidR="001A637E" w:rsidRPr="00DA0CAB">
        <w:t>du cadre de réponse</w:t>
      </w:r>
      <w:bookmarkEnd w:id="6"/>
      <w:bookmarkEnd w:id="7"/>
    </w:p>
    <w:p w14:paraId="4C65C6A4" w14:textId="77777777" w:rsidR="001A637E" w:rsidRPr="00DA0CAB" w:rsidRDefault="001A637E" w:rsidP="000D2522">
      <w:pPr>
        <w:rPr>
          <w:rFonts w:cstheme="minorHAnsi"/>
        </w:rPr>
      </w:pPr>
    </w:p>
    <w:p w14:paraId="3E03D1D1" w14:textId="5041E3E3" w:rsidR="00DE1A6B" w:rsidRPr="00DA0CAB" w:rsidRDefault="001A637E" w:rsidP="00DE1A6B">
      <w:pPr>
        <w:rPr>
          <w:rFonts w:cstheme="minorHAnsi"/>
        </w:rPr>
      </w:pPr>
      <w:r w:rsidRPr="00DA0CAB">
        <w:rPr>
          <w:rFonts w:cstheme="minorHAnsi"/>
        </w:rPr>
        <w:t xml:space="preserve">Le soumissionnaire doit respecter la structure du cadre de réponse </w:t>
      </w:r>
      <w:r w:rsidR="00DE1A6B" w:rsidRPr="00DA0CAB">
        <w:rPr>
          <w:rFonts w:cstheme="minorHAnsi"/>
        </w:rPr>
        <w:t>demandé par la Cnam</w:t>
      </w:r>
      <w:r w:rsidR="001D69DB">
        <w:rPr>
          <w:rFonts w:cstheme="minorHAnsi"/>
        </w:rPr>
        <w:t>, en respectant l’ordre et le nombre des paragraphes et les tableaux</w:t>
      </w:r>
      <w:r w:rsidR="00DE1A6B" w:rsidRPr="00DA0CAB">
        <w:rPr>
          <w:rFonts w:cstheme="minorHAnsi"/>
        </w:rPr>
        <w:t xml:space="preserve">. Il devra répondre à l’ensembles items décris ci-après en détaillant et apportant les informations qui lui semblera utiles pour répondre à l’attendu. </w:t>
      </w:r>
    </w:p>
    <w:p w14:paraId="1ADDCD59" w14:textId="558DDA7D" w:rsidR="000D2522" w:rsidRPr="00DA0CAB" w:rsidRDefault="00346353" w:rsidP="00DE1A6B">
      <w:pPr>
        <w:pStyle w:val="Titre1"/>
        <w:rPr>
          <w:rFonts w:asciiTheme="minorHAnsi" w:hAnsiTheme="minorHAnsi" w:cstheme="minorHAnsi"/>
        </w:rPr>
      </w:pPr>
      <w:bookmarkStart w:id="8" w:name="_Toc227594535"/>
      <w:bookmarkStart w:id="9" w:name="_Toc229476160"/>
      <w:r w:rsidRPr="00DA0CAB">
        <w:rPr>
          <w:rFonts w:asciiTheme="minorHAnsi" w:hAnsiTheme="minorHAnsi" w:cstheme="minorHAnsi"/>
        </w:rPr>
        <w:lastRenderedPageBreak/>
        <w:t>ORGANISATION GENERALE ET PILOTAGE DE L'ACCORD CADRE</w:t>
      </w:r>
      <w:bookmarkEnd w:id="8"/>
      <w:bookmarkEnd w:id="9"/>
    </w:p>
    <w:p w14:paraId="756ACD42" w14:textId="367848BF" w:rsidR="008D2C7D" w:rsidRPr="00DA0CAB" w:rsidRDefault="008D2C7D" w:rsidP="008D2C7D">
      <w:pPr>
        <w:rPr>
          <w:rFonts w:cstheme="minorHAnsi"/>
        </w:rPr>
      </w:pPr>
    </w:p>
    <w:p w14:paraId="6EE5A62B" w14:textId="71F133A0" w:rsidR="008D2C7D" w:rsidRPr="00DA0CAB" w:rsidRDefault="008D2C7D" w:rsidP="00C25C76">
      <w:pPr>
        <w:pStyle w:val="Titre2"/>
        <w:rPr>
          <w:rFonts w:asciiTheme="minorHAnsi" w:hAnsiTheme="minorHAnsi" w:cstheme="minorHAnsi"/>
        </w:rPr>
      </w:pPr>
      <w:bookmarkStart w:id="10" w:name="_Toc227594536"/>
      <w:bookmarkStart w:id="11" w:name="_Toc229476161"/>
      <w:r w:rsidRPr="00DA0CAB">
        <w:rPr>
          <w:rFonts w:asciiTheme="minorHAnsi" w:hAnsiTheme="minorHAnsi" w:cstheme="minorHAnsi"/>
        </w:rPr>
        <w:t>Organisation générale mise en place pour l’accord-cadre et la méthode de pilotage globale des prestations</w:t>
      </w:r>
      <w:bookmarkEnd w:id="10"/>
      <w:bookmarkEnd w:id="11"/>
    </w:p>
    <w:p w14:paraId="72875460" w14:textId="4C64DA4B" w:rsidR="00C25C76" w:rsidRPr="00DA0CAB" w:rsidRDefault="00C25C76" w:rsidP="00C25C76">
      <w:pPr>
        <w:pStyle w:val="mldCorpsdetexte"/>
        <w:ind w:left="0"/>
        <w:rPr>
          <w:rFonts w:asciiTheme="minorHAnsi" w:hAnsiTheme="minorHAnsi" w:cstheme="minorHAnsi"/>
          <w:sz w:val="22"/>
          <w:szCs w:val="22"/>
        </w:rPr>
      </w:pPr>
      <w:r w:rsidRPr="00DA0CAB">
        <w:rPr>
          <w:rFonts w:asciiTheme="minorHAnsi" w:hAnsiTheme="minorHAnsi" w:cstheme="minorHAnsi"/>
          <w:sz w:val="22"/>
          <w:szCs w:val="22"/>
        </w:rPr>
        <w:t xml:space="preserve">Le soumissionnaire précise l’organisation générale mise en place pour l’accord-cadre et la méthode de pilotage globale </w:t>
      </w:r>
      <w:r w:rsidR="00DE1A6B" w:rsidRPr="00DA0CAB">
        <w:rPr>
          <w:rFonts w:asciiTheme="minorHAnsi" w:hAnsiTheme="minorHAnsi" w:cstheme="minorHAnsi"/>
          <w:sz w:val="22"/>
          <w:szCs w:val="22"/>
        </w:rPr>
        <w:t xml:space="preserve">en </w:t>
      </w:r>
      <w:r w:rsidR="00FF2415" w:rsidRPr="00DA0CAB">
        <w:rPr>
          <w:rFonts w:asciiTheme="minorHAnsi" w:hAnsiTheme="minorHAnsi" w:cstheme="minorHAnsi"/>
          <w:sz w:val="22"/>
          <w:szCs w:val="22"/>
        </w:rPr>
        <w:t>détaillant :</w:t>
      </w:r>
    </w:p>
    <w:p w14:paraId="4CBCD2B3" w14:textId="1F832EBB" w:rsidR="00C25C76" w:rsidRPr="00DA0CAB" w:rsidRDefault="00DE1A6B" w:rsidP="00A30830">
      <w:pPr>
        <w:pStyle w:val="mldCorpsdetexte"/>
        <w:numPr>
          <w:ilvl w:val="1"/>
          <w:numId w:val="24"/>
        </w:numPr>
        <w:tabs>
          <w:tab w:val="left" w:pos="4068"/>
          <w:tab w:val="left" w:pos="7275"/>
          <w:tab w:val="left" w:pos="8261"/>
        </w:tabs>
        <w:rPr>
          <w:rFonts w:asciiTheme="minorHAnsi" w:hAnsiTheme="minorHAnsi" w:cstheme="minorHAnsi"/>
          <w:sz w:val="22"/>
          <w:szCs w:val="22"/>
        </w:rPr>
      </w:pPr>
      <w:r w:rsidRPr="00DA0CAB">
        <w:rPr>
          <w:rFonts w:asciiTheme="minorHAnsi" w:hAnsiTheme="minorHAnsi" w:cstheme="minorHAnsi"/>
          <w:sz w:val="22"/>
          <w:szCs w:val="22"/>
        </w:rPr>
        <w:t>L</w:t>
      </w:r>
      <w:r w:rsidR="00C25C76" w:rsidRPr="00DA0CAB">
        <w:rPr>
          <w:rFonts w:asciiTheme="minorHAnsi" w:hAnsiTheme="minorHAnsi" w:cstheme="minorHAnsi"/>
          <w:sz w:val="22"/>
          <w:szCs w:val="22"/>
        </w:rPr>
        <w:t>’organisation générale</w:t>
      </w:r>
      <w:r w:rsidR="00FF2415" w:rsidRPr="00DA0CAB">
        <w:rPr>
          <w:rFonts w:asciiTheme="minorHAnsi" w:hAnsiTheme="minorHAnsi" w:cstheme="minorHAnsi"/>
          <w:sz w:val="22"/>
          <w:szCs w:val="22"/>
        </w:rPr>
        <w:t xml:space="preserve"> du marché</w:t>
      </w:r>
      <w:r w:rsidR="00C25C76" w:rsidRPr="00DA0CAB">
        <w:rPr>
          <w:rFonts w:asciiTheme="minorHAnsi" w:hAnsiTheme="minorHAnsi" w:cstheme="minorHAnsi"/>
          <w:sz w:val="22"/>
          <w:szCs w:val="22"/>
        </w:rPr>
        <w:t xml:space="preserve">, </w:t>
      </w:r>
    </w:p>
    <w:p w14:paraId="41E3F987" w14:textId="150363F6" w:rsidR="0094360D" w:rsidRDefault="00DE1A6B" w:rsidP="00A30830">
      <w:pPr>
        <w:pStyle w:val="mldCorpsdetexte"/>
        <w:numPr>
          <w:ilvl w:val="1"/>
          <w:numId w:val="24"/>
        </w:numPr>
        <w:tabs>
          <w:tab w:val="left" w:pos="4068"/>
          <w:tab w:val="left" w:pos="7275"/>
          <w:tab w:val="left" w:pos="8261"/>
        </w:tabs>
        <w:rPr>
          <w:rFonts w:asciiTheme="minorHAnsi" w:hAnsiTheme="minorHAnsi" w:cstheme="minorHAnsi"/>
          <w:sz w:val="22"/>
          <w:szCs w:val="22"/>
        </w:rPr>
      </w:pPr>
      <w:r w:rsidRPr="00DA0CAB">
        <w:rPr>
          <w:rFonts w:asciiTheme="minorHAnsi" w:hAnsiTheme="minorHAnsi" w:cstheme="minorHAnsi"/>
          <w:sz w:val="22"/>
          <w:szCs w:val="22"/>
        </w:rPr>
        <w:t>Les m</w:t>
      </w:r>
      <w:r w:rsidR="0094360D" w:rsidRPr="00DA0CAB">
        <w:rPr>
          <w:rFonts w:asciiTheme="minorHAnsi" w:hAnsiTheme="minorHAnsi" w:cstheme="minorHAnsi"/>
          <w:sz w:val="22"/>
          <w:szCs w:val="22"/>
        </w:rPr>
        <w:t>oyens et outils de suivi pour les instances de pilotage</w:t>
      </w:r>
    </w:p>
    <w:p w14:paraId="3E1E8AC4" w14:textId="408F17A4" w:rsidR="009401AC" w:rsidRPr="00DA0CAB" w:rsidRDefault="009401AC" w:rsidP="009401AC">
      <w:pPr>
        <w:pStyle w:val="mldCorpsdetexte"/>
        <w:tabs>
          <w:tab w:val="left" w:pos="4068"/>
          <w:tab w:val="left" w:pos="7275"/>
          <w:tab w:val="left" w:pos="8261"/>
        </w:tabs>
        <w:ind w:left="0"/>
        <w:rPr>
          <w:rFonts w:asciiTheme="minorHAnsi" w:hAnsiTheme="minorHAnsi" w:cstheme="minorHAnsi"/>
          <w:sz w:val="22"/>
          <w:szCs w:val="22"/>
        </w:rPr>
      </w:pPr>
      <w:r>
        <w:rPr>
          <w:rFonts w:asciiTheme="minorHAnsi" w:hAnsiTheme="minorHAnsi" w:cstheme="minorHAnsi"/>
          <w:sz w:val="22"/>
          <w:szCs w:val="22"/>
        </w:rPr>
        <w:t xml:space="preserve">Dans son offre le soumissionnaire démontrera sa capacité à respecter le cadre établit. </w:t>
      </w:r>
    </w:p>
    <w:p w14:paraId="56C0AF50" w14:textId="77777777" w:rsidR="00C25C76" w:rsidRPr="00DA0CAB" w:rsidRDefault="00C25C76" w:rsidP="00B84ABD">
      <w:pPr>
        <w:rPr>
          <w:rFonts w:cstheme="minorHAnsi"/>
        </w:rPr>
      </w:pPr>
    </w:p>
    <w:p w14:paraId="7B24B33B" w14:textId="41A8E6C2" w:rsidR="008D2C7D" w:rsidRPr="00DA0CAB" w:rsidRDefault="008D2C7D" w:rsidP="00BE6FA4">
      <w:pPr>
        <w:pStyle w:val="Titre3"/>
      </w:pPr>
      <w:bookmarkStart w:id="12" w:name="_Toc227594537"/>
      <w:bookmarkStart w:id="13" w:name="_Toc229476162"/>
      <w:r w:rsidRPr="00DA0CAB">
        <w:t>Description de l’organisation générale</w:t>
      </w:r>
      <w:bookmarkEnd w:id="12"/>
      <w:bookmarkEnd w:id="13"/>
    </w:p>
    <w:p w14:paraId="2328EC9C" w14:textId="77777777" w:rsidR="00FF70B6" w:rsidRDefault="00FF70B6" w:rsidP="00C25C76">
      <w:pPr>
        <w:rPr>
          <w:rFonts w:cstheme="minorHAnsi"/>
        </w:rPr>
      </w:pPr>
    </w:p>
    <w:p w14:paraId="3249284E" w14:textId="2A41DC28" w:rsidR="00C25C76" w:rsidRPr="00DA0CAB" w:rsidRDefault="0094360D" w:rsidP="00C25C76">
      <w:pPr>
        <w:rPr>
          <w:rFonts w:cstheme="minorHAnsi"/>
        </w:rPr>
      </w:pPr>
      <w:r w:rsidRPr="00DA0CAB">
        <w:rPr>
          <w:rFonts w:cstheme="minorHAnsi"/>
        </w:rPr>
        <w:t>Le soumissionnaire détaille ici sa réponse pour l’organisation générale du marché</w:t>
      </w:r>
      <w:r w:rsidR="00160F3C">
        <w:rPr>
          <w:rFonts w:cstheme="minorHAnsi"/>
        </w:rPr>
        <w:t>. Ici le soumissionnaire présente sa démarche vis-à-vis des qualification</w:t>
      </w:r>
      <w:r w:rsidR="00FF70B6">
        <w:rPr>
          <w:rFonts w:cstheme="minorHAnsi"/>
        </w:rPr>
        <w:t>s</w:t>
      </w:r>
      <w:r w:rsidR="00160F3C">
        <w:rPr>
          <w:rFonts w:cstheme="minorHAnsi"/>
        </w:rPr>
        <w:t xml:space="preserve"> et/ou certification</w:t>
      </w:r>
      <w:r w:rsidR="00F33B3E">
        <w:rPr>
          <w:rFonts w:cstheme="minorHAnsi"/>
        </w:rPr>
        <w:t>s qu’il jugera</w:t>
      </w:r>
      <w:r w:rsidR="00160F3C">
        <w:rPr>
          <w:rFonts w:cstheme="minorHAnsi"/>
        </w:rPr>
        <w:t xml:space="preserve"> </w:t>
      </w:r>
      <w:r w:rsidR="00160F3C" w:rsidRPr="00DA0CAB">
        <w:rPr>
          <w:rFonts w:cstheme="minorHAnsi"/>
          <w:snapToGrid w:val="0"/>
        </w:rPr>
        <w:t>utile</w:t>
      </w:r>
      <w:r w:rsidR="00160F3C">
        <w:rPr>
          <w:rFonts w:cstheme="minorHAnsi"/>
          <w:snapToGrid w:val="0"/>
        </w:rPr>
        <w:t>s</w:t>
      </w:r>
      <w:r w:rsidR="00F33B3E">
        <w:rPr>
          <w:rFonts w:cstheme="minorHAnsi"/>
          <w:snapToGrid w:val="0"/>
        </w:rPr>
        <w:t xml:space="preserve"> pour</w:t>
      </w:r>
      <w:r w:rsidR="00160F3C" w:rsidRPr="00DA0CAB">
        <w:rPr>
          <w:rFonts w:cstheme="minorHAnsi"/>
          <w:snapToGrid w:val="0"/>
        </w:rPr>
        <w:t xml:space="preserve"> étayer son offre</w:t>
      </w:r>
    </w:p>
    <w:p w14:paraId="07A98303" w14:textId="77777777" w:rsidR="00C25C76" w:rsidRPr="00DA0CAB" w:rsidRDefault="00C25C76" w:rsidP="00C25C76">
      <w:pPr>
        <w:rPr>
          <w:rFonts w:cstheme="minorHAnsi"/>
        </w:rPr>
      </w:pPr>
    </w:p>
    <w:p w14:paraId="7333CF24" w14:textId="2BF6B3C7" w:rsidR="00DE1A6B" w:rsidRPr="00DA0CAB" w:rsidRDefault="00DE1A6B" w:rsidP="00BE6FA4">
      <w:pPr>
        <w:pStyle w:val="Titre3"/>
      </w:pPr>
      <w:bookmarkStart w:id="14" w:name="_Toc227594538"/>
      <w:bookmarkStart w:id="15" w:name="_Toc229476163"/>
      <w:r w:rsidRPr="00DA0CAB">
        <w:t>Les Moyens et outils de suivi pour les instances de pilotage</w:t>
      </w:r>
      <w:bookmarkEnd w:id="14"/>
      <w:bookmarkEnd w:id="15"/>
    </w:p>
    <w:p w14:paraId="45034B94" w14:textId="77777777" w:rsidR="00FF70B6" w:rsidRDefault="00FF70B6" w:rsidP="00DE1A6B">
      <w:pPr>
        <w:rPr>
          <w:rFonts w:cstheme="minorHAnsi"/>
        </w:rPr>
      </w:pPr>
    </w:p>
    <w:p w14:paraId="1822060C" w14:textId="6D6489B1" w:rsidR="00DE1A6B" w:rsidRPr="00DA0CAB" w:rsidRDefault="00DE1A6B" w:rsidP="00DE1A6B">
      <w:pPr>
        <w:rPr>
          <w:rFonts w:cstheme="minorHAnsi"/>
        </w:rPr>
      </w:pPr>
      <w:r w:rsidRPr="00DA0CAB">
        <w:rPr>
          <w:rFonts w:cstheme="minorHAnsi"/>
        </w:rPr>
        <w:t xml:space="preserve">Le soumissionnaire détaille ici sa réponse pour </w:t>
      </w:r>
      <w:r w:rsidR="0048346C">
        <w:rPr>
          <w:rFonts w:cstheme="minorHAnsi"/>
        </w:rPr>
        <w:t>l</w:t>
      </w:r>
      <w:r w:rsidRPr="00DA0CAB">
        <w:rPr>
          <w:rFonts w:cstheme="minorHAnsi"/>
        </w:rPr>
        <w:t>es moyens et outils de suivi pour les instances de pilotage</w:t>
      </w:r>
    </w:p>
    <w:p w14:paraId="7EA9E57D" w14:textId="3675DC0D" w:rsidR="0048346C" w:rsidRPr="00B718D8" w:rsidRDefault="0048346C" w:rsidP="00B718D8">
      <w:pPr>
        <w:rPr>
          <w:rFonts w:cstheme="minorHAnsi"/>
        </w:rPr>
      </w:pPr>
    </w:p>
    <w:p w14:paraId="36683310" w14:textId="10626C80" w:rsidR="008D2C7D" w:rsidRPr="00DA0CAB" w:rsidRDefault="008D2C7D" w:rsidP="00C25C76">
      <w:pPr>
        <w:pStyle w:val="Titre2"/>
        <w:rPr>
          <w:rFonts w:asciiTheme="minorHAnsi" w:hAnsiTheme="minorHAnsi" w:cstheme="minorHAnsi"/>
        </w:rPr>
      </w:pPr>
      <w:bookmarkStart w:id="16" w:name="_Toc227594540"/>
      <w:bookmarkStart w:id="17" w:name="_Toc229476164"/>
      <w:r w:rsidRPr="00DA0CAB">
        <w:rPr>
          <w:rFonts w:asciiTheme="minorHAnsi" w:hAnsiTheme="minorHAnsi" w:cstheme="minorHAnsi"/>
        </w:rPr>
        <w:t>Processus Qualité</w:t>
      </w:r>
      <w:bookmarkEnd w:id="16"/>
      <w:bookmarkEnd w:id="17"/>
    </w:p>
    <w:p w14:paraId="7BDC669A" w14:textId="77777777" w:rsidR="00C25C76" w:rsidRPr="00DA0CAB" w:rsidRDefault="00C25C76" w:rsidP="00C25C76">
      <w:pPr>
        <w:pStyle w:val="mldCorpsdetexte"/>
        <w:tabs>
          <w:tab w:val="left" w:pos="4068"/>
          <w:tab w:val="left" w:pos="7275"/>
          <w:tab w:val="left" w:pos="8261"/>
        </w:tabs>
        <w:ind w:left="0"/>
        <w:rPr>
          <w:rFonts w:asciiTheme="minorHAnsi" w:hAnsiTheme="minorHAnsi" w:cstheme="minorHAnsi"/>
          <w:sz w:val="22"/>
          <w:szCs w:val="22"/>
        </w:rPr>
      </w:pPr>
      <w:r w:rsidRPr="00DA0CAB">
        <w:rPr>
          <w:rFonts w:asciiTheme="minorHAnsi" w:hAnsiTheme="minorHAnsi" w:cstheme="minorHAnsi"/>
          <w:sz w:val="22"/>
          <w:szCs w:val="22"/>
        </w:rPr>
        <w:t xml:space="preserve">Le soumissionnaire présente sa méthodologie de construction du plan d’assurance qualité. Pour cela, le soumissionnaire : </w:t>
      </w:r>
    </w:p>
    <w:p w14:paraId="5159188E" w14:textId="77777777" w:rsidR="00C25C76" w:rsidRPr="00DA0CAB" w:rsidRDefault="00C25C76" w:rsidP="00A30830">
      <w:pPr>
        <w:pStyle w:val="mldCorpsdetexte"/>
        <w:numPr>
          <w:ilvl w:val="1"/>
          <w:numId w:val="25"/>
        </w:numPr>
        <w:tabs>
          <w:tab w:val="left" w:pos="4068"/>
          <w:tab w:val="left" w:pos="7275"/>
          <w:tab w:val="left" w:pos="8261"/>
        </w:tabs>
        <w:rPr>
          <w:rFonts w:asciiTheme="minorHAnsi" w:hAnsiTheme="minorHAnsi" w:cstheme="minorHAnsi"/>
          <w:sz w:val="22"/>
          <w:szCs w:val="22"/>
        </w:rPr>
      </w:pPr>
      <w:r w:rsidRPr="00DA0CAB">
        <w:rPr>
          <w:rFonts w:asciiTheme="minorHAnsi" w:hAnsiTheme="minorHAnsi" w:cstheme="minorHAnsi"/>
          <w:sz w:val="22"/>
          <w:szCs w:val="22"/>
        </w:rPr>
        <w:t>Détaille, dans son offre technique détaillée, sa méthodologie pour finaliser le PAQ, le mettre en place et s’assurer de sa bonne application dans le temps.</w:t>
      </w:r>
    </w:p>
    <w:p w14:paraId="620FEE1A" w14:textId="3B0E269D" w:rsidR="00C25C76" w:rsidRPr="00DA0CAB" w:rsidRDefault="00C25C76" w:rsidP="00A30830">
      <w:pPr>
        <w:pStyle w:val="mldCorpsdetexte"/>
        <w:numPr>
          <w:ilvl w:val="1"/>
          <w:numId w:val="25"/>
        </w:numPr>
        <w:tabs>
          <w:tab w:val="left" w:pos="4068"/>
          <w:tab w:val="left" w:pos="7275"/>
          <w:tab w:val="left" w:pos="8261"/>
        </w:tabs>
        <w:rPr>
          <w:rFonts w:asciiTheme="minorHAnsi" w:hAnsiTheme="minorHAnsi" w:cstheme="minorHAnsi"/>
          <w:sz w:val="22"/>
          <w:szCs w:val="22"/>
        </w:rPr>
      </w:pPr>
      <w:r w:rsidRPr="00DA0CAB">
        <w:rPr>
          <w:rFonts w:asciiTheme="minorHAnsi" w:hAnsiTheme="minorHAnsi" w:cstheme="minorHAnsi"/>
          <w:sz w:val="22"/>
          <w:szCs w:val="22"/>
        </w:rPr>
        <w:t xml:space="preserve">Rédige une proposition de PAQ en lien avec le CCTP. </w:t>
      </w:r>
    </w:p>
    <w:p w14:paraId="28EC16F9" w14:textId="5AE969C0" w:rsidR="00B67E90" w:rsidRPr="00DA0CAB" w:rsidRDefault="00B67E90" w:rsidP="00A30830">
      <w:pPr>
        <w:pStyle w:val="mldCorpsdetexte"/>
        <w:numPr>
          <w:ilvl w:val="1"/>
          <w:numId w:val="25"/>
        </w:numPr>
        <w:tabs>
          <w:tab w:val="left" w:pos="4068"/>
          <w:tab w:val="left" w:pos="7275"/>
          <w:tab w:val="left" w:pos="8261"/>
        </w:tabs>
        <w:rPr>
          <w:rFonts w:asciiTheme="minorHAnsi" w:hAnsiTheme="minorHAnsi" w:cstheme="minorHAnsi"/>
          <w:sz w:val="22"/>
          <w:szCs w:val="22"/>
        </w:rPr>
      </w:pPr>
      <w:r w:rsidRPr="00DA0CAB">
        <w:rPr>
          <w:rFonts w:asciiTheme="minorHAnsi" w:hAnsiTheme="minorHAnsi" w:cstheme="minorHAnsi"/>
        </w:rPr>
        <w:t>Indicateurs proposés pour le suivi du marché</w:t>
      </w:r>
    </w:p>
    <w:p w14:paraId="336D1943" w14:textId="08C3693D" w:rsidR="00B16AF1" w:rsidRPr="00DA0CAB" w:rsidRDefault="00B16AF1" w:rsidP="00A30830">
      <w:pPr>
        <w:pStyle w:val="mldCorpsdetexte"/>
        <w:numPr>
          <w:ilvl w:val="1"/>
          <w:numId w:val="25"/>
        </w:numPr>
        <w:tabs>
          <w:tab w:val="left" w:pos="4068"/>
          <w:tab w:val="left" w:pos="7275"/>
          <w:tab w:val="left" w:pos="8261"/>
        </w:tabs>
        <w:rPr>
          <w:rFonts w:asciiTheme="minorHAnsi" w:hAnsiTheme="minorHAnsi" w:cstheme="minorHAnsi"/>
          <w:sz w:val="22"/>
          <w:szCs w:val="22"/>
        </w:rPr>
      </w:pPr>
      <w:r w:rsidRPr="00DA0CAB">
        <w:rPr>
          <w:rFonts w:asciiTheme="minorHAnsi" w:hAnsiTheme="minorHAnsi" w:cstheme="minorHAnsi"/>
          <w:sz w:val="22"/>
          <w:szCs w:val="22"/>
        </w:rPr>
        <w:t xml:space="preserve">Détaille la gestion des ressources et de la connaissance </w:t>
      </w:r>
    </w:p>
    <w:p w14:paraId="182E5894" w14:textId="77777777" w:rsidR="00C25C76" w:rsidRPr="00DA0CAB" w:rsidRDefault="00C25C76" w:rsidP="00C25C76">
      <w:pPr>
        <w:rPr>
          <w:rFonts w:cstheme="minorHAnsi"/>
        </w:rPr>
      </w:pPr>
    </w:p>
    <w:p w14:paraId="4508E647" w14:textId="77777777" w:rsidR="00C25C76" w:rsidRPr="00DA0CAB" w:rsidRDefault="00C25C76" w:rsidP="00C25C76">
      <w:pPr>
        <w:pStyle w:val="mldCorpsdetexte"/>
        <w:tabs>
          <w:tab w:val="left" w:pos="4068"/>
          <w:tab w:val="left" w:pos="7275"/>
          <w:tab w:val="left" w:pos="8261"/>
        </w:tabs>
        <w:ind w:left="0"/>
        <w:rPr>
          <w:rFonts w:asciiTheme="minorHAnsi" w:hAnsiTheme="minorHAnsi" w:cstheme="minorHAnsi"/>
          <w:sz w:val="22"/>
          <w:szCs w:val="22"/>
        </w:rPr>
      </w:pPr>
      <w:r w:rsidRPr="00DA0CAB">
        <w:rPr>
          <w:rFonts w:asciiTheme="minorHAnsi" w:hAnsiTheme="minorHAnsi" w:cstheme="minorHAnsi"/>
          <w:sz w:val="22"/>
          <w:szCs w:val="22"/>
        </w:rPr>
        <w:t>Au sein du PAQ, le soumissionnaire met clairement en évidence la qualité du processus à travers les éléments suivants :</w:t>
      </w:r>
    </w:p>
    <w:p w14:paraId="01771AB2" w14:textId="68AEC52A" w:rsidR="00C25C76" w:rsidRPr="00DA0CAB" w:rsidRDefault="00C25C76" w:rsidP="00A30830">
      <w:pPr>
        <w:pStyle w:val="mldCorpsdetexte"/>
        <w:numPr>
          <w:ilvl w:val="1"/>
          <w:numId w:val="24"/>
        </w:numPr>
        <w:tabs>
          <w:tab w:val="left" w:pos="4068"/>
          <w:tab w:val="left" w:pos="7275"/>
          <w:tab w:val="left" w:pos="8261"/>
        </w:tabs>
        <w:rPr>
          <w:rFonts w:asciiTheme="minorHAnsi" w:hAnsiTheme="minorHAnsi" w:cstheme="minorHAnsi"/>
          <w:sz w:val="22"/>
          <w:szCs w:val="22"/>
        </w:rPr>
      </w:pPr>
      <w:r w:rsidRPr="00DA0CAB">
        <w:rPr>
          <w:rFonts w:asciiTheme="minorHAnsi" w:hAnsiTheme="minorHAnsi" w:cstheme="minorHAnsi"/>
          <w:sz w:val="22"/>
          <w:szCs w:val="22"/>
        </w:rPr>
        <w:t xml:space="preserve">Engagement sur des critères qualités, </w:t>
      </w:r>
      <w:r w:rsidR="00FD1C05" w:rsidRPr="00DA0CAB">
        <w:rPr>
          <w:rFonts w:asciiTheme="minorHAnsi" w:hAnsiTheme="minorHAnsi" w:cstheme="minorHAnsi"/>
          <w:sz w:val="22"/>
          <w:szCs w:val="22"/>
        </w:rPr>
        <w:t>processus</w:t>
      </w:r>
      <w:r w:rsidRPr="00DA0CAB">
        <w:rPr>
          <w:rFonts w:asciiTheme="minorHAnsi" w:hAnsiTheme="minorHAnsi" w:cstheme="minorHAnsi"/>
          <w:sz w:val="22"/>
          <w:szCs w:val="22"/>
        </w:rPr>
        <w:t>, méthodes, livrables</w:t>
      </w:r>
    </w:p>
    <w:p w14:paraId="5147DD87" w14:textId="77777777" w:rsidR="00C25C76" w:rsidRPr="00DA0CAB" w:rsidRDefault="00C25C76" w:rsidP="00A30830">
      <w:pPr>
        <w:pStyle w:val="mldCorpsdetexte"/>
        <w:numPr>
          <w:ilvl w:val="1"/>
          <w:numId w:val="24"/>
        </w:numPr>
        <w:tabs>
          <w:tab w:val="left" w:pos="0"/>
        </w:tabs>
        <w:rPr>
          <w:rFonts w:asciiTheme="minorHAnsi" w:hAnsiTheme="minorHAnsi" w:cstheme="minorHAnsi"/>
          <w:sz w:val="22"/>
          <w:szCs w:val="22"/>
        </w:rPr>
      </w:pPr>
      <w:r w:rsidRPr="00DA0CAB">
        <w:rPr>
          <w:rFonts w:asciiTheme="minorHAnsi" w:hAnsiTheme="minorHAnsi" w:cstheme="minorHAnsi"/>
          <w:sz w:val="22"/>
          <w:szCs w:val="22"/>
        </w:rPr>
        <w:t>Indicateurs associés (qualité, avancement des travaux, suivi d’activité)</w:t>
      </w:r>
    </w:p>
    <w:p w14:paraId="4D0A6D18" w14:textId="77777777" w:rsidR="00C25C76" w:rsidRPr="00DA0CAB" w:rsidRDefault="00C25C76" w:rsidP="00A30830">
      <w:pPr>
        <w:pStyle w:val="mldCorpsdetexte"/>
        <w:numPr>
          <w:ilvl w:val="1"/>
          <w:numId w:val="24"/>
        </w:numPr>
        <w:tabs>
          <w:tab w:val="left" w:pos="0"/>
        </w:tabs>
        <w:rPr>
          <w:rFonts w:asciiTheme="minorHAnsi" w:hAnsiTheme="minorHAnsi" w:cstheme="minorHAnsi"/>
          <w:sz w:val="22"/>
          <w:szCs w:val="22"/>
        </w:rPr>
      </w:pPr>
      <w:r w:rsidRPr="00DA0CAB">
        <w:rPr>
          <w:rFonts w:asciiTheme="minorHAnsi" w:hAnsiTheme="minorHAnsi" w:cstheme="minorHAnsi"/>
          <w:sz w:val="22"/>
          <w:szCs w:val="22"/>
        </w:rPr>
        <w:lastRenderedPageBreak/>
        <w:t>Maîtrise de la qualité et documents associés (Plan d’Assurance Qualité)</w:t>
      </w:r>
    </w:p>
    <w:p w14:paraId="240809FC" w14:textId="77777777" w:rsidR="00C25C76" w:rsidRPr="00DA0CAB" w:rsidRDefault="00C25C76" w:rsidP="00A30830">
      <w:pPr>
        <w:pStyle w:val="mldCorpsdetexte"/>
        <w:numPr>
          <w:ilvl w:val="1"/>
          <w:numId w:val="24"/>
        </w:numPr>
        <w:overflowPunct/>
        <w:autoSpaceDE/>
        <w:autoSpaceDN/>
        <w:adjustRightInd/>
        <w:textAlignment w:val="auto"/>
        <w:rPr>
          <w:rFonts w:asciiTheme="minorHAnsi" w:hAnsiTheme="minorHAnsi" w:cstheme="minorHAnsi"/>
          <w:sz w:val="22"/>
          <w:szCs w:val="22"/>
        </w:rPr>
      </w:pPr>
      <w:r w:rsidRPr="00DA0CAB">
        <w:rPr>
          <w:rFonts w:asciiTheme="minorHAnsi" w:hAnsiTheme="minorHAnsi" w:cstheme="minorHAnsi"/>
          <w:sz w:val="22"/>
          <w:szCs w:val="22"/>
        </w:rPr>
        <w:t>Fourniture d'une documentation type sur le périmètre de l’accord-cadre (technique, rapport d’audit, canevas de réunion, …)</w:t>
      </w:r>
    </w:p>
    <w:p w14:paraId="5842799A" w14:textId="2A058BF3" w:rsidR="00C25C76" w:rsidRPr="00DA0CAB" w:rsidRDefault="00C25C76" w:rsidP="00B84ABD">
      <w:pPr>
        <w:rPr>
          <w:rFonts w:cstheme="minorHAnsi"/>
        </w:rPr>
      </w:pPr>
    </w:p>
    <w:p w14:paraId="55F078FD" w14:textId="05927073" w:rsidR="00F941E3" w:rsidRPr="00DA0CAB" w:rsidRDefault="00F941E3" w:rsidP="00F941E3">
      <w:pPr>
        <w:pStyle w:val="Corpsdetexte"/>
        <w:rPr>
          <w:rFonts w:cstheme="minorHAnsi"/>
          <w:szCs w:val="22"/>
        </w:rPr>
      </w:pPr>
      <w:r w:rsidRPr="00DA0CAB">
        <w:rPr>
          <w:rFonts w:cstheme="minorHAnsi"/>
          <w:szCs w:val="22"/>
        </w:rPr>
        <w:t xml:space="preserve">Le soumissionnaire spécifie la méthodologie ou les actions qu’il met en </w:t>
      </w:r>
      <w:r w:rsidR="0096373C" w:rsidRPr="00DA0CAB">
        <w:rPr>
          <w:rFonts w:cstheme="minorHAnsi"/>
          <w:szCs w:val="22"/>
        </w:rPr>
        <w:t>œuvre ainsi</w:t>
      </w:r>
      <w:r w:rsidRPr="00DA0CAB">
        <w:rPr>
          <w:rFonts w:cstheme="minorHAnsi"/>
          <w:szCs w:val="22"/>
        </w:rPr>
        <w:t xml:space="preserve"> que les livrables et la capitalisation de l’expérience en vue des prestations à venir.</w:t>
      </w:r>
    </w:p>
    <w:p w14:paraId="31D6B57B" w14:textId="7E0EC12F" w:rsidR="00F941E3" w:rsidRPr="00DA0CAB" w:rsidRDefault="00F941E3" w:rsidP="00F941E3">
      <w:pPr>
        <w:rPr>
          <w:rFonts w:cstheme="minorHAnsi"/>
        </w:rPr>
      </w:pPr>
    </w:p>
    <w:p w14:paraId="17162E46" w14:textId="77777777" w:rsidR="00F941E3" w:rsidRPr="00DA0CAB" w:rsidRDefault="00F941E3" w:rsidP="00F941E3">
      <w:pPr>
        <w:rPr>
          <w:rFonts w:cstheme="minorHAnsi"/>
        </w:rPr>
      </w:pPr>
    </w:p>
    <w:p w14:paraId="2837FF6C" w14:textId="77777777" w:rsidR="000B36F0" w:rsidRPr="00DA0CAB" w:rsidRDefault="000B36F0" w:rsidP="00817362">
      <w:pPr>
        <w:rPr>
          <w:rFonts w:cstheme="minorHAnsi"/>
        </w:rPr>
      </w:pPr>
    </w:p>
    <w:p w14:paraId="2E2E5DCD" w14:textId="77777777" w:rsidR="003947C3" w:rsidRDefault="003947C3">
      <w:pPr>
        <w:spacing w:after="0"/>
        <w:jc w:val="left"/>
        <w:rPr>
          <w:rFonts w:cstheme="minorHAnsi"/>
          <w:b/>
          <w:bCs/>
          <w:i/>
          <w:iCs/>
          <w:smallCaps/>
          <w:color w:val="1F497D" w:themeColor="text2"/>
          <w:sz w:val="28"/>
          <w:szCs w:val="22"/>
        </w:rPr>
      </w:pPr>
      <w:r>
        <w:rPr>
          <w:rFonts w:cstheme="minorHAnsi"/>
        </w:rPr>
        <w:br w:type="page"/>
      </w:r>
    </w:p>
    <w:p w14:paraId="688A0F2A" w14:textId="212BF3A2" w:rsidR="008D2C7D" w:rsidRPr="00DA0CAB" w:rsidRDefault="008D2C7D" w:rsidP="00C25C76">
      <w:pPr>
        <w:pStyle w:val="Titre2"/>
        <w:rPr>
          <w:rFonts w:asciiTheme="minorHAnsi" w:hAnsiTheme="minorHAnsi" w:cstheme="minorHAnsi"/>
        </w:rPr>
      </w:pPr>
      <w:bookmarkStart w:id="18" w:name="_Toc227594544"/>
      <w:bookmarkStart w:id="19" w:name="_Toc229476165"/>
      <w:r w:rsidRPr="00DA0CAB">
        <w:rPr>
          <w:rFonts w:asciiTheme="minorHAnsi" w:hAnsiTheme="minorHAnsi" w:cstheme="minorHAnsi"/>
        </w:rPr>
        <w:lastRenderedPageBreak/>
        <w:t>Plan d’Assurance Sécurité</w:t>
      </w:r>
      <w:bookmarkEnd w:id="18"/>
      <w:bookmarkEnd w:id="19"/>
    </w:p>
    <w:p w14:paraId="226133C7" w14:textId="10A32A38" w:rsidR="00977002" w:rsidRPr="00DA0CAB" w:rsidRDefault="001A637E" w:rsidP="001A637E">
      <w:pPr>
        <w:pStyle w:val="mldCorpsdetexte"/>
        <w:ind w:left="0"/>
        <w:rPr>
          <w:rFonts w:asciiTheme="minorHAnsi" w:hAnsiTheme="minorHAnsi" w:cstheme="minorHAnsi"/>
        </w:rPr>
      </w:pPr>
      <w:r w:rsidRPr="00DA0CAB">
        <w:rPr>
          <w:rFonts w:asciiTheme="minorHAnsi" w:hAnsiTheme="minorHAnsi" w:cstheme="minorHAnsi"/>
          <w:b/>
          <w:sz w:val="22"/>
          <w:szCs w:val="22"/>
        </w:rPr>
        <w:t>Le soumissionnaire indique ses réponses pour chacune des exigences au sein du document PAS fourni en annexe du CCTP. L</w:t>
      </w:r>
      <w:r w:rsidR="00977002" w:rsidRPr="00DA0CAB">
        <w:rPr>
          <w:rFonts w:asciiTheme="minorHAnsi" w:hAnsiTheme="minorHAnsi" w:cstheme="minorHAnsi"/>
          <w:b/>
          <w:sz w:val="22"/>
          <w:szCs w:val="22"/>
        </w:rPr>
        <w:t xml:space="preserve">a Cnam </w:t>
      </w:r>
      <w:r w:rsidRPr="00DA0CAB">
        <w:rPr>
          <w:rFonts w:asciiTheme="minorHAnsi" w:hAnsiTheme="minorHAnsi" w:cstheme="minorHAnsi"/>
          <w:b/>
          <w:sz w:val="22"/>
          <w:szCs w:val="22"/>
        </w:rPr>
        <w:t>sera plus particulièrement attentive aux réponses du soumissionnaire sur les 3</w:t>
      </w:r>
      <w:r w:rsidR="00977002" w:rsidRPr="00DA0CAB">
        <w:rPr>
          <w:rFonts w:asciiTheme="minorHAnsi" w:hAnsiTheme="minorHAnsi" w:cstheme="minorHAnsi"/>
          <w:b/>
          <w:sz w:val="22"/>
          <w:szCs w:val="22"/>
        </w:rPr>
        <w:t xml:space="preserve"> exigences</w:t>
      </w:r>
      <w:r w:rsidRPr="00DA0CAB">
        <w:rPr>
          <w:rFonts w:asciiTheme="minorHAnsi" w:hAnsiTheme="minorHAnsi" w:cstheme="minorHAnsi"/>
        </w:rPr>
        <w:t> :</w:t>
      </w:r>
    </w:p>
    <w:p w14:paraId="3220C21A" w14:textId="7F0B7D30" w:rsidR="00DB0CF3" w:rsidRDefault="00DB0CF3" w:rsidP="00A30830">
      <w:pPr>
        <w:pStyle w:val="Paragraphedeliste"/>
        <w:numPr>
          <w:ilvl w:val="0"/>
          <w:numId w:val="33"/>
        </w:numPr>
        <w:rPr>
          <w:rFonts w:ascii="Calibri" w:hAnsi="Calibri"/>
          <w:szCs w:val="22"/>
        </w:rPr>
      </w:pPr>
      <w:r>
        <w:t>Exigence conservation de données</w:t>
      </w:r>
    </w:p>
    <w:p w14:paraId="2DC33A8F" w14:textId="276C718A" w:rsidR="00DB0CF3" w:rsidRDefault="00DB0CF3" w:rsidP="00A30830">
      <w:pPr>
        <w:pStyle w:val="Paragraphedeliste"/>
        <w:numPr>
          <w:ilvl w:val="0"/>
          <w:numId w:val="33"/>
        </w:numPr>
      </w:pPr>
      <w:r>
        <w:t>Mise à disposition un SharePoint de dépôt de livrable</w:t>
      </w:r>
    </w:p>
    <w:p w14:paraId="35AA54FE" w14:textId="0D483B00" w:rsidR="00DB0CF3" w:rsidRDefault="00DB0CF3" w:rsidP="00A30830">
      <w:pPr>
        <w:pStyle w:val="Paragraphedeliste"/>
        <w:numPr>
          <w:ilvl w:val="0"/>
          <w:numId w:val="33"/>
        </w:numPr>
      </w:pPr>
      <w:r>
        <w:t>Mention de la protection des données sensibles et secrètes</w:t>
      </w:r>
    </w:p>
    <w:p w14:paraId="1374A98F" w14:textId="271C601A" w:rsidR="008D2C7D" w:rsidRPr="00DA0CAB" w:rsidRDefault="008D2C7D" w:rsidP="008D2C7D">
      <w:pPr>
        <w:pStyle w:val="Titre1"/>
        <w:rPr>
          <w:rFonts w:asciiTheme="minorHAnsi" w:hAnsiTheme="minorHAnsi" w:cstheme="minorHAnsi"/>
        </w:rPr>
      </w:pPr>
      <w:bookmarkStart w:id="20" w:name="_Toc227594545"/>
      <w:bookmarkStart w:id="21" w:name="_Toc229476166"/>
      <w:r w:rsidRPr="00DA0CAB">
        <w:rPr>
          <w:rFonts w:asciiTheme="minorHAnsi" w:hAnsiTheme="minorHAnsi" w:cstheme="minorHAnsi"/>
        </w:rPr>
        <w:lastRenderedPageBreak/>
        <w:t>METHODOLOGIE PROPOSEE POUR LA REALI</w:t>
      </w:r>
      <w:r w:rsidR="000A06D1">
        <w:rPr>
          <w:rFonts w:asciiTheme="minorHAnsi" w:hAnsiTheme="minorHAnsi" w:cstheme="minorHAnsi"/>
        </w:rPr>
        <w:t>S</w:t>
      </w:r>
      <w:r w:rsidRPr="00DA0CAB">
        <w:rPr>
          <w:rFonts w:asciiTheme="minorHAnsi" w:hAnsiTheme="minorHAnsi" w:cstheme="minorHAnsi"/>
        </w:rPr>
        <w:t>ATION DES PRESTATIONS D'ASSISTANCE TECHNIQUE</w:t>
      </w:r>
      <w:bookmarkEnd w:id="20"/>
      <w:bookmarkEnd w:id="21"/>
    </w:p>
    <w:p w14:paraId="3F8B9769" w14:textId="03D66EED" w:rsidR="008D2C7D" w:rsidRPr="00DA0CAB" w:rsidRDefault="008D2C7D" w:rsidP="00C25C76">
      <w:pPr>
        <w:pStyle w:val="Titre2"/>
        <w:rPr>
          <w:rFonts w:asciiTheme="minorHAnsi" w:hAnsiTheme="minorHAnsi" w:cstheme="minorHAnsi"/>
        </w:rPr>
      </w:pPr>
      <w:bookmarkStart w:id="22" w:name="_Toc227594546"/>
      <w:bookmarkStart w:id="23" w:name="_Toc229476167"/>
      <w:r w:rsidRPr="00DA0CAB">
        <w:rPr>
          <w:rFonts w:asciiTheme="minorHAnsi" w:hAnsiTheme="minorHAnsi" w:cstheme="minorHAnsi"/>
        </w:rPr>
        <w:t>Compréhension des prestations objets des UO</w:t>
      </w:r>
      <w:bookmarkEnd w:id="22"/>
      <w:bookmarkEnd w:id="23"/>
    </w:p>
    <w:p w14:paraId="76164916" w14:textId="226E2240" w:rsidR="00C25C76" w:rsidRPr="00DA0CAB" w:rsidRDefault="00F941E3" w:rsidP="00040C2A">
      <w:pPr>
        <w:rPr>
          <w:rFonts w:cstheme="minorHAnsi"/>
        </w:rPr>
      </w:pPr>
      <w:r w:rsidRPr="00DA0CAB">
        <w:rPr>
          <w:rFonts w:cstheme="minorHAnsi"/>
        </w:rPr>
        <w:t xml:space="preserve">Dans la partie suivante, le soumissionnaire détaille sa réponse pour chacune des prestations.  </w:t>
      </w:r>
    </w:p>
    <w:p w14:paraId="2C453FED" w14:textId="096A0E78" w:rsidR="00C25C76" w:rsidRPr="00DA0CAB" w:rsidRDefault="00F941E3" w:rsidP="00C25C76">
      <w:pPr>
        <w:rPr>
          <w:rFonts w:cstheme="minorHAnsi"/>
        </w:rPr>
      </w:pPr>
      <w:r w:rsidRPr="00DA0CAB">
        <w:rPr>
          <w:rFonts w:cstheme="minorHAnsi"/>
        </w:rPr>
        <w:t>Pour chacune d’entre elles, l</w:t>
      </w:r>
      <w:r w:rsidR="00C25C76" w:rsidRPr="00DA0CAB">
        <w:rPr>
          <w:rFonts w:cstheme="minorHAnsi"/>
        </w:rPr>
        <w:t>e soumissionnaire s'engage</w:t>
      </w:r>
      <w:r w:rsidRPr="00DA0CAB">
        <w:rPr>
          <w:rFonts w:cstheme="minorHAnsi"/>
        </w:rPr>
        <w:t>, au sein de chaque paragraphe</w:t>
      </w:r>
      <w:r w:rsidR="00C25C76" w:rsidRPr="00DA0CAB">
        <w:rPr>
          <w:rFonts w:cstheme="minorHAnsi"/>
        </w:rPr>
        <w:t xml:space="preserve"> à mettre en place la p</w:t>
      </w:r>
      <w:r w:rsidR="00955FE8">
        <w:rPr>
          <w:rFonts w:cstheme="minorHAnsi"/>
        </w:rPr>
        <w:t>restation</w:t>
      </w:r>
      <w:r w:rsidR="00C25C76" w:rsidRPr="00DA0CAB">
        <w:rPr>
          <w:rFonts w:cstheme="minorHAnsi"/>
        </w:rPr>
        <w:t xml:space="preserve"> telle que décrite dans le CCTP avec ses livrables et le contenu de la prestation. </w:t>
      </w:r>
    </w:p>
    <w:p w14:paraId="1F557BC1" w14:textId="01977521" w:rsidR="00F941E3" w:rsidRPr="00DA0CAB" w:rsidRDefault="00F941E3" w:rsidP="00C25C76">
      <w:pPr>
        <w:rPr>
          <w:rFonts w:cstheme="minorHAnsi"/>
        </w:rPr>
      </w:pPr>
      <w:r w:rsidRPr="00DA0CAB">
        <w:rPr>
          <w:rFonts w:cstheme="minorHAnsi"/>
        </w:rPr>
        <w:t>Le soumissionnaire fournit une description détaillée des prestations qu’il propose pour leur réalisation suivant différents axes :</w:t>
      </w:r>
    </w:p>
    <w:p w14:paraId="75339379" w14:textId="77777777" w:rsidR="00F941E3" w:rsidRPr="00DA0CAB" w:rsidRDefault="00F941E3" w:rsidP="00A30830">
      <w:pPr>
        <w:pStyle w:val="Paragraphedeliste"/>
        <w:numPr>
          <w:ilvl w:val="0"/>
          <w:numId w:val="29"/>
        </w:numPr>
        <w:spacing w:after="0"/>
        <w:rPr>
          <w:rFonts w:cstheme="minorHAnsi"/>
          <w:szCs w:val="22"/>
        </w:rPr>
      </w:pPr>
      <w:r w:rsidRPr="00DA0CAB">
        <w:rPr>
          <w:rFonts w:cstheme="minorHAnsi"/>
          <w:bCs/>
          <w:szCs w:val="22"/>
        </w:rPr>
        <w:t>Compréhension du contexte de l’UO et méthodologie proposée par le soumissionnaire pour la bonne réalisation du besoin</w:t>
      </w:r>
    </w:p>
    <w:p w14:paraId="7F15B7C4" w14:textId="0DA1046D" w:rsidR="00F941E3" w:rsidRPr="00DA0CAB" w:rsidRDefault="00F941E3" w:rsidP="00A30830">
      <w:pPr>
        <w:pStyle w:val="Paragraphedeliste"/>
        <w:numPr>
          <w:ilvl w:val="0"/>
          <w:numId w:val="29"/>
        </w:numPr>
        <w:spacing w:after="0"/>
        <w:rPr>
          <w:rFonts w:cstheme="minorHAnsi"/>
          <w:szCs w:val="22"/>
        </w:rPr>
      </w:pPr>
      <w:r w:rsidRPr="00DA0CAB">
        <w:rPr>
          <w:rFonts w:cstheme="minorHAnsi"/>
          <w:szCs w:val="22"/>
        </w:rPr>
        <w:t>Description de facteurs différenciant apportant une plus-value y compris en terme d’activité ou de livrable de la prestation</w:t>
      </w:r>
    </w:p>
    <w:p w14:paraId="520D595B" w14:textId="77777777" w:rsidR="00F941E3" w:rsidRPr="00DA0CAB" w:rsidRDefault="00F941E3" w:rsidP="00A30830">
      <w:pPr>
        <w:pStyle w:val="Paragraphedeliste"/>
        <w:numPr>
          <w:ilvl w:val="0"/>
          <w:numId w:val="29"/>
        </w:numPr>
        <w:spacing w:after="0"/>
        <w:jc w:val="left"/>
        <w:rPr>
          <w:rFonts w:cstheme="minorHAnsi"/>
          <w:szCs w:val="22"/>
        </w:rPr>
      </w:pPr>
      <w:r w:rsidRPr="00DA0CAB">
        <w:rPr>
          <w:rFonts w:cstheme="minorHAnsi"/>
          <w:szCs w:val="22"/>
        </w:rPr>
        <w:t>Formulation des facteurs clefs de succès  </w:t>
      </w:r>
    </w:p>
    <w:p w14:paraId="48CD8A08" w14:textId="56EC4F69" w:rsidR="00F941E3" w:rsidRPr="00DA0CAB" w:rsidRDefault="00F941E3" w:rsidP="00A30830">
      <w:pPr>
        <w:pStyle w:val="Paragraphedeliste"/>
        <w:numPr>
          <w:ilvl w:val="0"/>
          <w:numId w:val="29"/>
        </w:numPr>
        <w:rPr>
          <w:rFonts w:cstheme="minorHAnsi"/>
        </w:rPr>
      </w:pPr>
      <w:r w:rsidRPr="00DA0CAB">
        <w:rPr>
          <w:rFonts w:cstheme="minorHAnsi"/>
          <w:szCs w:val="22"/>
        </w:rPr>
        <w:t>Description des profils proposés et leur adéquation aux besoins</w:t>
      </w:r>
    </w:p>
    <w:p w14:paraId="42AF4516" w14:textId="41F99DDF" w:rsidR="00F941E3" w:rsidRPr="00DA0CAB" w:rsidRDefault="00F941E3" w:rsidP="00F941E3">
      <w:pPr>
        <w:rPr>
          <w:rFonts w:cstheme="minorHAnsi"/>
        </w:rPr>
      </w:pPr>
      <w:r w:rsidRPr="00DA0CAB">
        <w:rPr>
          <w:rFonts w:cstheme="minorHAnsi"/>
        </w:rPr>
        <w:t xml:space="preserve">Pour certaines prestations, il est demandé de détaillé plus précisément une attente de la Cnam. Elle sera précédée de la phrase </w:t>
      </w:r>
      <w:r w:rsidR="002301FC" w:rsidRPr="00DA0CAB">
        <w:rPr>
          <w:rFonts w:cstheme="minorHAnsi"/>
        </w:rPr>
        <w:t>« </w:t>
      </w:r>
      <w:r w:rsidR="002301FC" w:rsidRPr="00DA0CAB">
        <w:rPr>
          <w:rFonts w:cstheme="minorHAnsi"/>
          <w:b/>
          <w:u w:val="single"/>
        </w:rPr>
        <w:t>Spécifique</w:t>
      </w:r>
      <w:r w:rsidRPr="00DA0CAB">
        <w:rPr>
          <w:rFonts w:cstheme="minorHAnsi"/>
          <w:b/>
          <w:bCs/>
          <w:szCs w:val="22"/>
          <w:u w:val="single"/>
        </w:rPr>
        <w:t xml:space="preserve"> à cette prestation</w:t>
      </w:r>
      <w:r w:rsidRPr="00DA0CAB">
        <w:rPr>
          <w:rFonts w:cstheme="minorHAnsi"/>
          <w:b/>
          <w:bCs/>
          <w:szCs w:val="22"/>
        </w:rPr>
        <w:t> »</w:t>
      </w:r>
    </w:p>
    <w:p w14:paraId="44AC4074" w14:textId="2C22A234" w:rsidR="00F941E3" w:rsidRPr="00DA0CAB" w:rsidRDefault="00F941E3" w:rsidP="00C25C76">
      <w:pPr>
        <w:rPr>
          <w:rFonts w:cstheme="minorHAnsi"/>
        </w:rPr>
      </w:pPr>
      <w:r w:rsidRPr="00DA0CAB">
        <w:rPr>
          <w:rFonts w:cstheme="minorHAnsi"/>
        </w:rPr>
        <w:t xml:space="preserve">Dans sa réponse : </w:t>
      </w:r>
    </w:p>
    <w:p w14:paraId="081F5AA7" w14:textId="0DF85773" w:rsidR="00C25C76" w:rsidRPr="00DA0CAB" w:rsidRDefault="00C25C76" w:rsidP="00C25C76">
      <w:pPr>
        <w:rPr>
          <w:rFonts w:cstheme="minorHAnsi"/>
        </w:rPr>
      </w:pPr>
      <w:r w:rsidRPr="00DA0CAB">
        <w:rPr>
          <w:rFonts w:cstheme="minorHAnsi"/>
        </w:rPr>
        <w:t xml:space="preserve">Il fournit une logique de moyens et de ressources (humaines, technologiques, organisationnelles…) qu’il propose de mettre en œuvre pour la réalisation </w:t>
      </w:r>
      <w:r w:rsidR="00F941E3" w:rsidRPr="00DA0CAB">
        <w:rPr>
          <w:rFonts w:cstheme="minorHAnsi"/>
        </w:rPr>
        <w:t>de chaque prestation</w:t>
      </w:r>
      <w:r w:rsidRPr="00DA0CAB">
        <w:rPr>
          <w:rFonts w:cstheme="minorHAnsi"/>
        </w:rPr>
        <w:t xml:space="preserve">. </w:t>
      </w:r>
    </w:p>
    <w:p w14:paraId="35E5797B" w14:textId="12697718" w:rsidR="00C25C76" w:rsidRPr="00DA0CAB" w:rsidRDefault="00C25C76" w:rsidP="00C25C76">
      <w:pPr>
        <w:pStyle w:val="mldCorpsdetexte"/>
        <w:tabs>
          <w:tab w:val="left" w:pos="4068"/>
          <w:tab w:val="left" w:pos="7275"/>
          <w:tab w:val="left" w:pos="8261"/>
        </w:tabs>
        <w:ind w:left="0"/>
        <w:rPr>
          <w:rFonts w:asciiTheme="minorHAnsi" w:hAnsiTheme="minorHAnsi" w:cstheme="minorHAnsi"/>
          <w:sz w:val="22"/>
          <w:szCs w:val="22"/>
        </w:rPr>
      </w:pPr>
      <w:r w:rsidRPr="00DA0CAB">
        <w:rPr>
          <w:rFonts w:asciiTheme="minorHAnsi" w:hAnsiTheme="minorHAnsi" w:cstheme="minorHAnsi"/>
          <w:sz w:val="22"/>
          <w:szCs w:val="22"/>
        </w:rPr>
        <w:t>Le soumissionnaire indique, en fonction des livrables types, les différentes technologies et outils/méthodes employés pour satisfaire le besoin.</w:t>
      </w:r>
    </w:p>
    <w:p w14:paraId="3F724218" w14:textId="77777777" w:rsidR="00C25C76" w:rsidRPr="00DA0CAB" w:rsidRDefault="00C25C76" w:rsidP="00C25C76">
      <w:pPr>
        <w:pStyle w:val="mldCorpsdetexte"/>
        <w:tabs>
          <w:tab w:val="left" w:pos="4068"/>
          <w:tab w:val="left" w:pos="7275"/>
          <w:tab w:val="left" w:pos="8261"/>
        </w:tabs>
        <w:ind w:left="0"/>
        <w:rPr>
          <w:rFonts w:asciiTheme="minorHAnsi" w:hAnsiTheme="minorHAnsi" w:cstheme="minorHAnsi"/>
          <w:sz w:val="22"/>
          <w:szCs w:val="22"/>
        </w:rPr>
      </w:pPr>
      <w:r w:rsidRPr="00DA0CAB">
        <w:rPr>
          <w:rFonts w:asciiTheme="minorHAnsi" w:hAnsiTheme="minorHAnsi" w:cstheme="minorHAnsi"/>
          <w:sz w:val="22"/>
          <w:szCs w:val="22"/>
        </w:rPr>
        <w:t>En particulier, si le soumissionnaire dispose d’une méthodologie interne développée au sein de l’entreprise pour l’analyse de risques ou adaptée à des développements en cycles courts type approche agile, il peut la décrire ici.</w:t>
      </w:r>
    </w:p>
    <w:p w14:paraId="49B4046A" w14:textId="52D6C8B9" w:rsidR="00C25C76" w:rsidRPr="00DA0CAB" w:rsidRDefault="00C25C76" w:rsidP="00C25C76">
      <w:pPr>
        <w:pStyle w:val="Corpsdetexte"/>
        <w:rPr>
          <w:rFonts w:cstheme="minorHAnsi"/>
          <w:szCs w:val="22"/>
        </w:rPr>
      </w:pPr>
      <w:r w:rsidRPr="00DA0CAB">
        <w:rPr>
          <w:rFonts w:cstheme="minorHAnsi"/>
          <w:szCs w:val="22"/>
        </w:rPr>
        <w:t xml:space="preserve">Il décrit la méthode utilisée pour déterminer les profils nécessaires à sa bonne exécution, et le nombre de jours de travail nécessaire pour chacun de ces profils.  </w:t>
      </w:r>
    </w:p>
    <w:p w14:paraId="7B6CC49A" w14:textId="77777777" w:rsidR="00C25C76" w:rsidRPr="00DA0CAB" w:rsidRDefault="00C25C76" w:rsidP="00C25C76">
      <w:pPr>
        <w:rPr>
          <w:rFonts w:cstheme="minorHAnsi"/>
        </w:rPr>
      </w:pPr>
      <w:r w:rsidRPr="00DA0CAB">
        <w:rPr>
          <w:rFonts w:cstheme="minorHAnsi"/>
          <w:snapToGrid w:val="0"/>
        </w:rPr>
        <w:t>Le candidat fournit tous les justificatifs permettant de vérifier l’exactitude des informations fournies, ainsi que tout autre document jugé utile par le candidat pour étayer son offre.</w:t>
      </w:r>
    </w:p>
    <w:p w14:paraId="6605802A" w14:textId="77777777" w:rsidR="0096747A" w:rsidRPr="00DA0CAB" w:rsidRDefault="0096747A" w:rsidP="0096747A">
      <w:pPr>
        <w:rPr>
          <w:rFonts w:cstheme="minorHAnsi"/>
          <w:highlight w:val="yellow"/>
        </w:rPr>
      </w:pPr>
    </w:p>
    <w:p w14:paraId="7C547AAD" w14:textId="77777777" w:rsidR="0096747A" w:rsidRPr="00DA0CAB" w:rsidRDefault="0096747A" w:rsidP="0096747A">
      <w:pPr>
        <w:pBdr>
          <w:top w:val="single" w:sz="4" w:space="1" w:color="auto"/>
          <w:left w:val="single" w:sz="4" w:space="0" w:color="auto"/>
          <w:bottom w:val="single" w:sz="4" w:space="1" w:color="auto"/>
          <w:right w:val="single" w:sz="4" w:space="31" w:color="auto"/>
        </w:pBdr>
        <w:spacing w:before="120"/>
        <w:rPr>
          <w:rFonts w:cstheme="minorHAnsi"/>
          <w:b/>
        </w:rPr>
      </w:pPr>
      <w:r w:rsidRPr="00DA0CAB">
        <w:rPr>
          <w:rFonts w:cstheme="minorHAnsi"/>
          <w:b/>
        </w:rPr>
        <w:t xml:space="preserve">Dans sa réponse, pour toute référence à des profils, </w:t>
      </w:r>
      <w:r w:rsidRPr="00DA0CAB">
        <w:rPr>
          <w:rFonts w:cstheme="minorHAnsi"/>
          <w:b/>
          <w:u w:val="single"/>
        </w:rPr>
        <w:t>le candidat devra se conformer aux combinaisons profil-type/expérience définies dans le tableau fourni en annexe du CCTP</w:t>
      </w:r>
      <w:r w:rsidRPr="00DA0CAB">
        <w:rPr>
          <w:rFonts w:cstheme="minorHAnsi"/>
          <w:b/>
        </w:rPr>
        <w:t xml:space="preserve"> et ce, en particulier pour la décomposition du prix en charge par profil qui lui est demandée dans le cadre de réponse financière.</w:t>
      </w:r>
    </w:p>
    <w:p w14:paraId="12149C95" w14:textId="77777777" w:rsidR="00AD2773" w:rsidRDefault="00AD2773">
      <w:pPr>
        <w:spacing w:after="0"/>
        <w:jc w:val="left"/>
        <w:rPr>
          <w:rFonts w:asciiTheme="majorHAnsi" w:hAnsiTheme="majorHAnsi"/>
          <w:snapToGrid w:val="0"/>
          <w:color w:val="1F497D" w:themeColor="text2"/>
          <w:sz w:val="24"/>
          <w:szCs w:val="20"/>
        </w:rPr>
      </w:pPr>
      <w:bookmarkStart w:id="24" w:name="_Ref215496193"/>
      <w:bookmarkStart w:id="25" w:name="_Ref215496194"/>
      <w:bookmarkStart w:id="26" w:name="_Toc227594547"/>
      <w:r>
        <w:br w:type="page"/>
      </w:r>
    </w:p>
    <w:p w14:paraId="2C8F492F" w14:textId="6BD629F5" w:rsidR="00B61EF8" w:rsidRPr="00DA0CAB" w:rsidRDefault="00B61EF8" w:rsidP="00BE6FA4">
      <w:pPr>
        <w:pStyle w:val="Titre3"/>
      </w:pPr>
      <w:bookmarkStart w:id="27" w:name="_Toc229476168"/>
      <w:r w:rsidRPr="00DA0CAB">
        <w:lastRenderedPageBreak/>
        <w:t xml:space="preserve">Compréhension détaillée des prestations </w:t>
      </w:r>
      <w:r w:rsidR="00955FE8">
        <w:t>conduite et pilotage</w:t>
      </w:r>
      <w:bookmarkEnd w:id="24"/>
      <w:bookmarkEnd w:id="25"/>
      <w:bookmarkEnd w:id="26"/>
      <w:bookmarkEnd w:id="27"/>
      <w:r w:rsidRPr="00DA0CAB">
        <w:t xml:space="preserve"> </w:t>
      </w:r>
    </w:p>
    <w:p w14:paraId="23F12BC6" w14:textId="77777777" w:rsidR="00AD2773" w:rsidRDefault="00AD2773" w:rsidP="00AD2773">
      <w:pPr>
        <w:pStyle w:val="Titre4"/>
      </w:pPr>
      <w:bookmarkStart w:id="28" w:name="_Toc229476169"/>
      <w:r>
        <w:t xml:space="preserve">UO_AT0_01 </w:t>
      </w:r>
      <w:r w:rsidRPr="00A2631B">
        <w:t xml:space="preserve">Prestation </w:t>
      </w:r>
      <w:r>
        <w:t>de</w:t>
      </w:r>
      <w:r w:rsidRPr="00A2631B">
        <w:t xml:space="preserve"> pilotage d</w:t>
      </w:r>
      <w:r>
        <w:t>e l’accord-cadre</w:t>
      </w:r>
      <w:bookmarkEnd w:id="28"/>
      <w:r w:rsidRPr="00A2631B">
        <w:t xml:space="preserve"> </w:t>
      </w:r>
    </w:p>
    <w:p w14:paraId="157F48DC" w14:textId="77777777" w:rsidR="00040C2A" w:rsidRPr="00DA0CAB" w:rsidRDefault="00040C2A" w:rsidP="00040C2A">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D450A1" w:rsidRPr="00DA0CAB" w14:paraId="5A3EDFF2"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10605238" w14:textId="6A40252F" w:rsidR="00D450A1" w:rsidRPr="00AD2773" w:rsidRDefault="00AD2773" w:rsidP="00AD2773">
            <w:pPr>
              <w:pStyle w:val="Titre3"/>
              <w:numPr>
                <w:ilvl w:val="0"/>
                <w:numId w:val="0"/>
              </w:numPr>
              <w:rPr>
                <w:color w:val="FFFFFF" w:themeColor="background1"/>
              </w:rPr>
            </w:pPr>
            <w:bookmarkStart w:id="29" w:name="_Toc227588273"/>
            <w:bookmarkStart w:id="30" w:name="_Ref227589567"/>
            <w:bookmarkStart w:id="31" w:name="_Ref227592763"/>
            <w:bookmarkStart w:id="32" w:name="_Ref227592765"/>
            <w:bookmarkStart w:id="33" w:name="_Ref227592767"/>
            <w:bookmarkStart w:id="34" w:name="_Toc229476170"/>
            <w:r w:rsidRPr="00AD2773">
              <w:rPr>
                <w:color w:val="FFFFFF" w:themeColor="background1"/>
              </w:rPr>
              <w:t>UO_AT0_01 Prestation de pilotage de l’accord-cadre</w:t>
            </w:r>
            <w:bookmarkEnd w:id="29"/>
            <w:bookmarkEnd w:id="30"/>
            <w:bookmarkEnd w:id="31"/>
            <w:bookmarkEnd w:id="32"/>
            <w:bookmarkEnd w:id="33"/>
            <w:bookmarkEnd w:id="34"/>
            <w:r w:rsidRPr="00AD2773">
              <w:rPr>
                <w:color w:val="FFFFFF" w:themeColor="background1"/>
              </w:rPr>
              <w:t xml:space="preserve"> </w:t>
            </w:r>
          </w:p>
        </w:tc>
      </w:tr>
      <w:tr w:rsidR="00D450A1" w:rsidRPr="00DA0CAB" w14:paraId="665DD291" w14:textId="77777777" w:rsidTr="007573D5">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7D7D04" w14:textId="1EE3B5CA" w:rsidR="00D450A1" w:rsidRPr="00DA0CAB" w:rsidRDefault="00D450A1" w:rsidP="00955FE8">
            <w:pPr>
              <w:spacing w:after="0"/>
              <w:jc w:val="left"/>
              <w:rPr>
                <w:rFonts w:cstheme="minorHAnsi"/>
                <w:szCs w:val="22"/>
              </w:rPr>
            </w:pPr>
            <w:r w:rsidRPr="00DA0CAB">
              <w:rPr>
                <w:rFonts w:cstheme="minorHAnsi"/>
                <w:szCs w:val="22"/>
              </w:rPr>
              <w:t>Le soumissionnaire s’engage à</w:t>
            </w:r>
            <w:r w:rsidR="00BD488A" w:rsidRPr="00DA0CAB">
              <w:rPr>
                <w:rFonts w:cstheme="minorHAnsi"/>
                <w:szCs w:val="22"/>
              </w:rPr>
              <w:t xml:space="preserve"> respecter et mettre en place la prestation </w:t>
            </w:r>
            <w:r w:rsidRPr="00DA0CAB">
              <w:rPr>
                <w:rFonts w:cstheme="minorHAnsi"/>
                <w:szCs w:val="22"/>
              </w:rPr>
              <w:t>dans son intégralité tel que décrit dans le CCTP dans le paragraphe  </w:t>
            </w:r>
            <w:r w:rsidR="006F2CCF" w:rsidRPr="00DA0CAB">
              <w:rPr>
                <w:rFonts w:cstheme="minorHAnsi"/>
                <w:szCs w:val="22"/>
              </w:rPr>
              <w:t>« </w:t>
            </w:r>
            <w:r w:rsidR="006F2CCF" w:rsidRPr="00DA0CAB">
              <w:rPr>
                <w:rFonts w:cstheme="minorHAnsi"/>
              </w:rPr>
              <w:t>Conduite et Pilotage de l’accord cadre (</w:t>
            </w:r>
            <w:r w:rsidR="00955FE8">
              <w:rPr>
                <w:rFonts w:cstheme="minorHAnsi"/>
              </w:rPr>
              <w:t>U</w:t>
            </w:r>
            <w:r w:rsidR="006F2CCF" w:rsidRPr="00DA0CAB">
              <w:rPr>
                <w:rFonts w:cstheme="minorHAnsi"/>
              </w:rPr>
              <w:t>O_AT</w:t>
            </w:r>
            <w:r w:rsidR="00955FE8">
              <w:rPr>
                <w:rFonts w:cstheme="minorHAnsi"/>
              </w:rPr>
              <w:t>0</w:t>
            </w:r>
            <w:r w:rsidR="00264DC7">
              <w:rPr>
                <w:rFonts w:cstheme="minorHAnsi"/>
              </w:rPr>
              <w:t>_01</w:t>
            </w:r>
            <w:r w:rsidR="006F2CCF" w:rsidRPr="00DA0CAB">
              <w:rPr>
                <w:rFonts w:cstheme="minorHAnsi"/>
              </w:rPr>
              <w:t>)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31F3AC" w14:textId="58A278A0" w:rsidR="00D450A1" w:rsidRPr="00DA0CAB" w:rsidRDefault="00D450A1" w:rsidP="006F2CCF">
            <w:pPr>
              <w:spacing w:after="0"/>
              <w:jc w:val="left"/>
              <w:rPr>
                <w:rFonts w:cstheme="minorHAnsi"/>
                <w:szCs w:val="22"/>
              </w:rPr>
            </w:pPr>
            <w:r w:rsidRPr="00DA0CAB">
              <w:rPr>
                <w:rFonts w:cstheme="minorHAnsi"/>
                <w:szCs w:val="22"/>
              </w:rPr>
              <w:t> </w:t>
            </w:r>
            <w:r w:rsidRPr="00DA0CAB">
              <w:rPr>
                <w:rFonts w:cstheme="minorHAnsi"/>
                <w:b/>
                <w:bCs/>
                <w:szCs w:val="22"/>
              </w:rPr>
              <w:t xml:space="preserve">Réponse obligatoire </w:t>
            </w:r>
            <w:r w:rsidR="006F2CCF" w:rsidRPr="00DA0CAB">
              <w:rPr>
                <w:rFonts w:cstheme="minorHAnsi"/>
                <w:b/>
                <w:bCs/>
                <w:szCs w:val="22"/>
              </w:rPr>
              <w:t>du</w:t>
            </w:r>
            <w:r w:rsidRPr="00DA0CAB">
              <w:rPr>
                <w:rFonts w:cstheme="minorHAnsi"/>
                <w:b/>
                <w:bCs/>
                <w:szCs w:val="22"/>
              </w:rPr>
              <w:t xml:space="preserve">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D450A1" w:rsidRPr="00DA0CAB" w14:paraId="5F75DFA2"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9222A32" w14:textId="3354425C" w:rsidR="00D450A1" w:rsidRPr="00DA0CAB" w:rsidRDefault="00D450A1" w:rsidP="00D450A1">
            <w:pPr>
              <w:spacing w:after="0"/>
              <w:jc w:val="left"/>
              <w:rPr>
                <w:rFonts w:cstheme="minorHAnsi"/>
                <w:szCs w:val="22"/>
              </w:rPr>
            </w:pPr>
            <w:r w:rsidRPr="00DA0CAB">
              <w:rPr>
                <w:rFonts w:cstheme="minorHAnsi"/>
                <w:b/>
                <w:bCs/>
                <w:szCs w:val="22"/>
              </w:rPr>
              <w:t xml:space="preserve">Compréhension du contexte de </w:t>
            </w:r>
            <w:r w:rsidR="008452D8" w:rsidRPr="00DA0CAB">
              <w:rPr>
                <w:rFonts w:cstheme="minorHAnsi"/>
                <w:b/>
                <w:bCs/>
                <w:szCs w:val="22"/>
              </w:rPr>
              <w:t xml:space="preserve">la prestation </w:t>
            </w:r>
            <w:r w:rsidRPr="00DA0CAB">
              <w:rPr>
                <w:rFonts w:cstheme="minorHAnsi"/>
                <w:b/>
                <w:bCs/>
                <w:szCs w:val="22"/>
              </w:rPr>
              <w:t>et méthodologie proposée par le soumissionnaire pour la bonne réalisation du besoin</w:t>
            </w:r>
          </w:p>
          <w:p w14:paraId="6EB98D7D" w14:textId="77777777" w:rsidR="00D450A1" w:rsidRPr="00DA0CAB" w:rsidRDefault="00D450A1" w:rsidP="00D450A1">
            <w:pPr>
              <w:spacing w:after="0"/>
              <w:jc w:val="left"/>
              <w:rPr>
                <w:rFonts w:cstheme="minorHAnsi"/>
                <w:szCs w:val="22"/>
              </w:rPr>
            </w:pPr>
            <w:r w:rsidRPr="00DA0CAB">
              <w:rPr>
                <w:rFonts w:cstheme="minorHAnsi"/>
                <w:szCs w:val="22"/>
              </w:rPr>
              <w:t> </w:t>
            </w:r>
          </w:p>
        </w:tc>
      </w:tr>
      <w:tr w:rsidR="00D450A1" w:rsidRPr="00DA0CAB" w14:paraId="26CB5BC9"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120FE" w14:textId="6176ABB1" w:rsidR="00D450A1" w:rsidRPr="00DA0CAB" w:rsidRDefault="00D450A1" w:rsidP="00A30830">
            <w:pPr>
              <w:numPr>
                <w:ilvl w:val="1"/>
                <w:numId w:val="21"/>
              </w:numPr>
              <w:ind w:left="287"/>
              <w:jc w:val="left"/>
              <w:textAlignment w:val="center"/>
              <w:rPr>
                <w:rFonts w:cstheme="minorHAnsi"/>
                <w:sz w:val="24"/>
              </w:rPr>
            </w:pPr>
            <w:r w:rsidRPr="00DA0CAB">
              <w:rPr>
                <w:rFonts w:cstheme="minorHAnsi"/>
                <w:i/>
                <w:iCs/>
                <w:color w:val="FF0000"/>
                <w:sz w:val="20"/>
                <w:szCs w:val="20"/>
              </w:rPr>
              <w:t xml:space="preserve">Le soumissionnaire reformule la compréhension de </w:t>
            </w:r>
            <w:r w:rsidR="00BD488A" w:rsidRPr="00DA0CAB">
              <w:rPr>
                <w:rFonts w:cstheme="minorHAnsi"/>
                <w:i/>
                <w:iCs/>
                <w:color w:val="FF0000"/>
                <w:sz w:val="20"/>
                <w:szCs w:val="20"/>
              </w:rPr>
              <w:t xml:space="preserve">la prestation </w:t>
            </w:r>
            <w:r w:rsidRPr="00DA0CAB">
              <w:rPr>
                <w:rFonts w:cstheme="minorHAnsi"/>
                <w:i/>
                <w:iCs/>
                <w:color w:val="FF0000"/>
                <w:sz w:val="20"/>
                <w:szCs w:val="20"/>
              </w:rPr>
              <w:t>en terme de problématiques, attendus, livrable et détaille sa méthodologie pour répondre au mieux au besoin</w:t>
            </w:r>
            <w:r w:rsidRPr="00DA0CAB">
              <w:rPr>
                <w:rFonts w:cstheme="minorHAnsi"/>
                <w:szCs w:val="22"/>
              </w:rPr>
              <w:t xml:space="preserve"> </w:t>
            </w:r>
          </w:p>
          <w:p w14:paraId="542B93A1" w14:textId="77777777" w:rsidR="00D450A1" w:rsidRPr="00DA0CAB" w:rsidRDefault="00D450A1" w:rsidP="00D450A1">
            <w:pPr>
              <w:spacing w:after="0"/>
              <w:jc w:val="left"/>
              <w:rPr>
                <w:rFonts w:cstheme="minorHAnsi"/>
                <w:szCs w:val="22"/>
              </w:rPr>
            </w:pPr>
            <w:r w:rsidRPr="00DA0CAB">
              <w:rPr>
                <w:rFonts w:cstheme="minorHAnsi"/>
                <w:szCs w:val="22"/>
              </w:rPr>
              <w:t> </w:t>
            </w:r>
          </w:p>
        </w:tc>
      </w:tr>
      <w:tr w:rsidR="00D450A1" w:rsidRPr="00DA0CAB" w14:paraId="305C933D"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28CEEC1" w14:textId="77777777" w:rsidR="00D450A1" w:rsidRPr="00DA0CAB" w:rsidRDefault="00D450A1" w:rsidP="00D450A1">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53B05FEB" w14:textId="77777777" w:rsidR="00D450A1" w:rsidRPr="00DA0CAB" w:rsidRDefault="00D450A1" w:rsidP="00D450A1">
            <w:pPr>
              <w:spacing w:after="0"/>
              <w:jc w:val="left"/>
              <w:rPr>
                <w:rFonts w:cstheme="minorHAnsi"/>
                <w:szCs w:val="22"/>
              </w:rPr>
            </w:pPr>
          </w:p>
        </w:tc>
      </w:tr>
      <w:tr w:rsidR="00D450A1" w:rsidRPr="00DA0CAB" w14:paraId="21683E05"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94EF8" w14:textId="77777777" w:rsidR="00D450A1" w:rsidRPr="00DA0CAB" w:rsidRDefault="00D450A1"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30A768B2" w14:textId="77777777" w:rsidR="00D450A1" w:rsidRPr="00DA0CAB" w:rsidRDefault="00D450A1" w:rsidP="00D450A1">
            <w:pPr>
              <w:spacing w:after="0"/>
              <w:jc w:val="left"/>
              <w:rPr>
                <w:rFonts w:cstheme="minorHAnsi"/>
                <w:color w:val="FF0000"/>
                <w:szCs w:val="22"/>
              </w:rPr>
            </w:pPr>
          </w:p>
        </w:tc>
      </w:tr>
      <w:tr w:rsidR="00D450A1" w:rsidRPr="00DA0CAB" w14:paraId="65499F82"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72018FD" w14:textId="77777777" w:rsidR="00D450A1" w:rsidRPr="00DA0CAB" w:rsidRDefault="00D450A1" w:rsidP="00D450A1">
            <w:pPr>
              <w:spacing w:after="0"/>
              <w:jc w:val="left"/>
              <w:rPr>
                <w:rFonts w:cstheme="minorHAnsi"/>
                <w:b/>
                <w:szCs w:val="22"/>
              </w:rPr>
            </w:pPr>
            <w:r w:rsidRPr="00DA0CAB">
              <w:rPr>
                <w:rFonts w:cstheme="minorHAnsi"/>
                <w:b/>
                <w:szCs w:val="22"/>
              </w:rPr>
              <w:t>Formulation des facteurs clefs de succès  </w:t>
            </w:r>
          </w:p>
          <w:p w14:paraId="656B6D36" w14:textId="77777777" w:rsidR="00D450A1" w:rsidRPr="00DA0CAB" w:rsidRDefault="00D450A1" w:rsidP="00D450A1">
            <w:pPr>
              <w:spacing w:after="0"/>
              <w:jc w:val="left"/>
              <w:rPr>
                <w:rFonts w:cstheme="minorHAnsi"/>
                <w:szCs w:val="22"/>
              </w:rPr>
            </w:pPr>
            <w:r w:rsidRPr="00DA0CAB">
              <w:rPr>
                <w:rFonts w:cstheme="minorHAnsi"/>
                <w:szCs w:val="22"/>
              </w:rPr>
              <w:t> </w:t>
            </w:r>
          </w:p>
        </w:tc>
      </w:tr>
      <w:tr w:rsidR="00D450A1" w:rsidRPr="00DA0CAB" w14:paraId="7DFB60DC"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7937D6" w14:textId="77777777" w:rsidR="00D450A1" w:rsidRPr="00DA0CAB" w:rsidRDefault="00D450A1"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495FDF03" w14:textId="77777777" w:rsidR="00D450A1" w:rsidRPr="00DA0CAB" w:rsidRDefault="00D450A1" w:rsidP="00D450A1">
            <w:pPr>
              <w:spacing w:after="0"/>
              <w:jc w:val="left"/>
              <w:rPr>
                <w:rFonts w:cstheme="minorHAnsi"/>
                <w:szCs w:val="22"/>
              </w:rPr>
            </w:pPr>
            <w:r w:rsidRPr="00DA0CAB">
              <w:rPr>
                <w:rFonts w:cstheme="minorHAnsi"/>
                <w:szCs w:val="22"/>
              </w:rPr>
              <w:t> </w:t>
            </w:r>
          </w:p>
        </w:tc>
      </w:tr>
      <w:tr w:rsidR="00D450A1" w:rsidRPr="00DA0CAB" w14:paraId="6CE48007"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FBFD1E8" w14:textId="77777777" w:rsidR="00D450A1" w:rsidRPr="00DA0CAB" w:rsidRDefault="00D450A1" w:rsidP="00D450A1">
            <w:pPr>
              <w:spacing w:after="0"/>
              <w:jc w:val="left"/>
              <w:rPr>
                <w:rFonts w:cstheme="minorHAnsi"/>
                <w:b/>
                <w:szCs w:val="22"/>
              </w:rPr>
            </w:pPr>
            <w:r w:rsidRPr="00DA0CAB">
              <w:rPr>
                <w:rFonts w:cstheme="minorHAnsi"/>
                <w:b/>
                <w:szCs w:val="22"/>
              </w:rPr>
              <w:t>Description des profils proposés et leur adéquation aux besoins</w:t>
            </w:r>
          </w:p>
        </w:tc>
      </w:tr>
      <w:tr w:rsidR="00D450A1" w:rsidRPr="00DA0CAB" w14:paraId="39C88CF0" w14:textId="77777777" w:rsidTr="007573D5">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DA1F9" w14:textId="3AFF91AC" w:rsidR="00BD488A" w:rsidRPr="00DA0CAB" w:rsidRDefault="00BD488A"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15108914" w14:textId="79A3B682" w:rsidR="00D450A1" w:rsidRPr="00DA0CAB" w:rsidRDefault="00D450A1" w:rsidP="00D450A1">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3667738C" w14:textId="77777777" w:rsidR="00D450A1" w:rsidRPr="00DA0CAB" w:rsidRDefault="00D450A1" w:rsidP="00D450A1">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674D6273" w14:textId="77777777" w:rsidR="00D450A1" w:rsidRPr="00DA0CAB" w:rsidRDefault="00D450A1" w:rsidP="00D450A1">
      <w:pPr>
        <w:rPr>
          <w:rFonts w:cstheme="minorHAnsi"/>
        </w:rPr>
      </w:pPr>
    </w:p>
    <w:p w14:paraId="3B4C5B41" w14:textId="77777777" w:rsidR="00FD1C05" w:rsidRDefault="00FD1C05">
      <w:pPr>
        <w:spacing w:after="0"/>
        <w:jc w:val="left"/>
        <w:rPr>
          <w:rFonts w:cstheme="minorHAnsi"/>
          <w:snapToGrid w:val="0"/>
          <w:color w:val="4F81BD" w:themeColor="accent1"/>
          <w:sz w:val="24"/>
        </w:rPr>
      </w:pPr>
      <w:bookmarkStart w:id="35" w:name="_Ref215495234"/>
      <w:r>
        <w:rPr>
          <w:rFonts w:cstheme="minorHAnsi"/>
        </w:rPr>
        <w:br w:type="page"/>
      </w:r>
    </w:p>
    <w:p w14:paraId="3BA9C507" w14:textId="0845E2E3" w:rsidR="00277149" w:rsidRPr="00AD2773" w:rsidRDefault="00955FE8" w:rsidP="00AD2773">
      <w:pPr>
        <w:pStyle w:val="Titre4"/>
      </w:pPr>
      <w:bookmarkStart w:id="36" w:name="_Toc229476171"/>
      <w:r>
        <w:lastRenderedPageBreak/>
        <w:t>UO</w:t>
      </w:r>
      <w:r w:rsidR="00F742EF" w:rsidRPr="00DA0CAB">
        <w:t>_</w:t>
      </w:r>
      <w:bookmarkEnd w:id="35"/>
      <w:r w:rsidR="00AD2773" w:rsidRPr="00AD2773">
        <w:t xml:space="preserve"> AT0_02 : Prise de connaissance début de l’accord-cadre</w:t>
      </w:r>
      <w:bookmarkEnd w:id="36"/>
    </w:p>
    <w:p w14:paraId="68FF6059" w14:textId="77777777" w:rsidR="00040C2A" w:rsidRPr="00DA0CAB" w:rsidRDefault="00040C2A" w:rsidP="00040C2A">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277149" w:rsidRPr="00DA0CAB" w14:paraId="7AEEF20E"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4764A3DB" w14:textId="7F9ED44A" w:rsidR="00277149" w:rsidRPr="00AD2773" w:rsidRDefault="00AD2773" w:rsidP="00AD2773">
            <w:pPr>
              <w:pStyle w:val="Titre4"/>
              <w:rPr>
                <w:color w:val="4F81BD" w:themeColor="accent1"/>
              </w:rPr>
            </w:pPr>
            <w:bookmarkStart w:id="37" w:name="_Toc229476172"/>
            <w:r w:rsidRPr="00AD2773">
              <w:t>UO</w:t>
            </w:r>
            <w:r w:rsidR="000017BB" w:rsidRPr="000017BB">
              <w:rPr>
                <w:color w:val="FFFFFF" w:themeColor="background1"/>
              </w:rPr>
              <w:t>UO</w:t>
            </w:r>
            <w:r w:rsidRPr="000017BB">
              <w:rPr>
                <w:color w:val="FFFFFF" w:themeColor="background1"/>
              </w:rPr>
              <w:t>_ AT0_02 : Prise de connaissance début de l’accord-cadre</w:t>
            </w:r>
            <w:bookmarkEnd w:id="37"/>
          </w:p>
        </w:tc>
      </w:tr>
      <w:tr w:rsidR="00277149" w:rsidRPr="00DA0CAB" w14:paraId="7119B1D7"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C8F9B3" w14:textId="7B3C5A34" w:rsidR="00277149" w:rsidRPr="00DA0CAB" w:rsidRDefault="00277149" w:rsidP="00264DC7">
            <w:pPr>
              <w:spacing w:after="0"/>
              <w:jc w:val="left"/>
              <w:rPr>
                <w:rFonts w:cstheme="minorHAnsi"/>
                <w:szCs w:val="22"/>
              </w:rPr>
            </w:pPr>
            <w:r w:rsidRPr="00DA0CAB">
              <w:rPr>
                <w:rFonts w:cstheme="minorHAnsi"/>
                <w:szCs w:val="22"/>
              </w:rPr>
              <w:t>Le soumissionnaire s’engage à respecter et mettre en place la prestation dans son intégralité tel que décrit dans le CCTP dans le paragraphe  « </w:t>
            </w:r>
            <w:bookmarkStart w:id="38" w:name="_Ref213147096"/>
            <w:bookmarkStart w:id="39" w:name="_Toc213425207"/>
            <w:r w:rsidR="00955FE8">
              <w:rPr>
                <w:rFonts w:cstheme="minorHAnsi"/>
                <w:szCs w:val="22"/>
              </w:rPr>
              <w:t>U</w:t>
            </w:r>
            <w:r w:rsidRPr="00DA0CAB">
              <w:rPr>
                <w:rFonts w:cstheme="minorHAnsi"/>
              </w:rPr>
              <w:t>O_AT</w:t>
            </w:r>
            <w:r w:rsidR="00264DC7">
              <w:rPr>
                <w:rFonts w:cstheme="minorHAnsi"/>
              </w:rPr>
              <w:t>0</w:t>
            </w:r>
            <w:r w:rsidRPr="00DA0CAB">
              <w:rPr>
                <w:rFonts w:cstheme="minorHAnsi"/>
              </w:rPr>
              <w:t>_0</w:t>
            </w:r>
            <w:r w:rsidR="00264DC7">
              <w:rPr>
                <w:rFonts w:cstheme="minorHAnsi"/>
              </w:rPr>
              <w:t>2</w:t>
            </w:r>
            <w:r w:rsidRPr="00DA0CAB">
              <w:rPr>
                <w:rFonts w:cstheme="minorHAnsi"/>
              </w:rPr>
              <w:t> : Prise de connaissance début de marché</w:t>
            </w:r>
            <w:bookmarkEnd w:id="38"/>
            <w:bookmarkEnd w:id="39"/>
            <w:r w:rsidRPr="00DA0CAB">
              <w:rPr>
                <w:rFonts w:cstheme="minorHAnsi"/>
              </w:rPr>
              <w:t xml:space="preserve">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20102F" w14:textId="77777777" w:rsidR="00277149" w:rsidRPr="00DA0CAB" w:rsidRDefault="00277149"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277149" w:rsidRPr="00DA0CAB" w14:paraId="2EAC9BBB"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01C86BFC" w14:textId="799C73C7" w:rsidR="00277149" w:rsidRPr="00DA0CAB" w:rsidRDefault="00277149" w:rsidP="00B63CF4">
            <w:pPr>
              <w:spacing w:after="0"/>
              <w:jc w:val="left"/>
              <w:rPr>
                <w:rFonts w:cstheme="minorHAnsi"/>
                <w:szCs w:val="22"/>
              </w:rPr>
            </w:pPr>
            <w:r w:rsidRPr="00DA0CAB">
              <w:rPr>
                <w:rFonts w:cstheme="minorHAnsi"/>
                <w:b/>
                <w:bCs/>
                <w:szCs w:val="22"/>
              </w:rPr>
              <w:t xml:space="preserve">Compréhension du contexte </w:t>
            </w:r>
            <w:r w:rsidR="008452D8" w:rsidRPr="00DA0CAB">
              <w:rPr>
                <w:rFonts w:cstheme="minorHAnsi"/>
                <w:b/>
                <w:bCs/>
                <w:szCs w:val="22"/>
              </w:rPr>
              <w:t xml:space="preserve">de la prestation </w:t>
            </w:r>
            <w:r w:rsidRPr="00DA0CAB">
              <w:rPr>
                <w:rFonts w:cstheme="minorHAnsi"/>
                <w:b/>
                <w:bCs/>
                <w:szCs w:val="22"/>
              </w:rPr>
              <w:t>et méthodologie proposée par le soumissionnaire pour la bonne réalisation du besoin</w:t>
            </w:r>
          </w:p>
          <w:p w14:paraId="00E3652A" w14:textId="77777777" w:rsidR="00277149" w:rsidRPr="00DA0CAB" w:rsidRDefault="00277149" w:rsidP="00B63CF4">
            <w:pPr>
              <w:spacing w:after="0"/>
              <w:jc w:val="left"/>
              <w:rPr>
                <w:rFonts w:cstheme="minorHAnsi"/>
                <w:szCs w:val="22"/>
              </w:rPr>
            </w:pPr>
            <w:r w:rsidRPr="00DA0CAB">
              <w:rPr>
                <w:rFonts w:cstheme="minorHAnsi"/>
                <w:szCs w:val="22"/>
              </w:rPr>
              <w:t> </w:t>
            </w:r>
          </w:p>
        </w:tc>
      </w:tr>
      <w:tr w:rsidR="00277149" w:rsidRPr="00DA0CAB" w14:paraId="1606B3D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DF2A7F" w14:textId="40EF08F0" w:rsidR="00277149" w:rsidRPr="00DA0CAB" w:rsidRDefault="00277149"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la prestation en terme de problématiques, attendus, livrable et détaille sa méthodologie pour répondre au mieux au besoin</w:t>
            </w:r>
            <w:r w:rsidRPr="00DA0CAB">
              <w:rPr>
                <w:rFonts w:cstheme="minorHAnsi"/>
                <w:szCs w:val="22"/>
              </w:rPr>
              <w:t xml:space="preserve"> </w:t>
            </w:r>
          </w:p>
          <w:p w14:paraId="426E2177" w14:textId="77777777" w:rsidR="00277149" w:rsidRPr="00DA0CAB" w:rsidRDefault="00277149" w:rsidP="00B63CF4">
            <w:pPr>
              <w:spacing w:after="0"/>
              <w:jc w:val="left"/>
              <w:rPr>
                <w:rFonts w:cstheme="minorHAnsi"/>
                <w:szCs w:val="22"/>
              </w:rPr>
            </w:pPr>
            <w:r w:rsidRPr="00DA0CAB">
              <w:rPr>
                <w:rFonts w:cstheme="minorHAnsi"/>
                <w:szCs w:val="22"/>
              </w:rPr>
              <w:t> </w:t>
            </w:r>
          </w:p>
        </w:tc>
      </w:tr>
      <w:tr w:rsidR="00277149" w:rsidRPr="00DA0CAB" w14:paraId="721049E1"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1A2D82DE" w14:textId="77777777" w:rsidR="00277149" w:rsidRPr="00DA0CAB" w:rsidRDefault="00277149" w:rsidP="00B63CF4">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5F0230A0" w14:textId="77777777" w:rsidR="00277149" w:rsidRPr="00DA0CAB" w:rsidRDefault="00277149" w:rsidP="00B63CF4">
            <w:pPr>
              <w:spacing w:after="0"/>
              <w:jc w:val="left"/>
              <w:rPr>
                <w:rFonts w:cstheme="minorHAnsi"/>
                <w:szCs w:val="22"/>
              </w:rPr>
            </w:pPr>
          </w:p>
        </w:tc>
      </w:tr>
      <w:tr w:rsidR="00277149" w:rsidRPr="00DA0CAB" w14:paraId="62BC2763"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F422F" w14:textId="77777777" w:rsidR="00277149" w:rsidRPr="00DA0CAB" w:rsidRDefault="00277149"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76CAF23E" w14:textId="77777777" w:rsidR="00277149" w:rsidRPr="00DA0CAB" w:rsidRDefault="00277149" w:rsidP="00B63CF4">
            <w:pPr>
              <w:spacing w:after="0"/>
              <w:jc w:val="left"/>
              <w:rPr>
                <w:rFonts w:cstheme="minorHAnsi"/>
                <w:color w:val="FF0000"/>
                <w:szCs w:val="22"/>
              </w:rPr>
            </w:pPr>
          </w:p>
        </w:tc>
      </w:tr>
      <w:tr w:rsidR="00277149" w:rsidRPr="00DA0CAB" w14:paraId="1D903909"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73FEC56" w14:textId="77777777" w:rsidR="00277149" w:rsidRPr="00DA0CAB" w:rsidRDefault="00277149" w:rsidP="00B63CF4">
            <w:pPr>
              <w:spacing w:after="0"/>
              <w:jc w:val="left"/>
              <w:rPr>
                <w:rFonts w:cstheme="minorHAnsi"/>
                <w:b/>
                <w:szCs w:val="22"/>
              </w:rPr>
            </w:pPr>
            <w:r w:rsidRPr="00DA0CAB">
              <w:rPr>
                <w:rFonts w:cstheme="minorHAnsi"/>
                <w:b/>
                <w:szCs w:val="22"/>
              </w:rPr>
              <w:t>Formulation des facteurs clefs de succès  </w:t>
            </w:r>
          </w:p>
          <w:p w14:paraId="1A5A8440" w14:textId="77777777" w:rsidR="00277149" w:rsidRPr="00DA0CAB" w:rsidRDefault="00277149" w:rsidP="00B63CF4">
            <w:pPr>
              <w:spacing w:after="0"/>
              <w:jc w:val="left"/>
              <w:rPr>
                <w:rFonts w:cstheme="minorHAnsi"/>
                <w:szCs w:val="22"/>
              </w:rPr>
            </w:pPr>
            <w:r w:rsidRPr="00DA0CAB">
              <w:rPr>
                <w:rFonts w:cstheme="minorHAnsi"/>
                <w:szCs w:val="22"/>
              </w:rPr>
              <w:t> </w:t>
            </w:r>
          </w:p>
        </w:tc>
      </w:tr>
      <w:tr w:rsidR="00277149" w:rsidRPr="00DA0CAB" w14:paraId="0BA5F5D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8C112" w14:textId="77777777" w:rsidR="00277149" w:rsidRPr="00DA0CAB" w:rsidRDefault="00277149"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3C43AF39" w14:textId="77777777" w:rsidR="00277149" w:rsidRPr="00DA0CAB" w:rsidRDefault="00277149" w:rsidP="00B63CF4">
            <w:pPr>
              <w:spacing w:after="0"/>
              <w:jc w:val="left"/>
              <w:rPr>
                <w:rFonts w:cstheme="minorHAnsi"/>
                <w:szCs w:val="22"/>
              </w:rPr>
            </w:pPr>
            <w:r w:rsidRPr="00DA0CAB">
              <w:rPr>
                <w:rFonts w:cstheme="minorHAnsi"/>
                <w:szCs w:val="22"/>
              </w:rPr>
              <w:t> </w:t>
            </w:r>
          </w:p>
        </w:tc>
      </w:tr>
      <w:tr w:rsidR="00277149" w:rsidRPr="00DA0CAB" w14:paraId="0806C250"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78D46A81" w14:textId="77777777" w:rsidR="00277149" w:rsidRPr="00DA0CAB" w:rsidRDefault="00277149" w:rsidP="00B63CF4">
            <w:pPr>
              <w:spacing w:after="0"/>
              <w:jc w:val="left"/>
              <w:rPr>
                <w:rFonts w:cstheme="minorHAnsi"/>
                <w:b/>
                <w:szCs w:val="22"/>
              </w:rPr>
            </w:pPr>
            <w:r w:rsidRPr="00DA0CAB">
              <w:rPr>
                <w:rFonts w:cstheme="minorHAnsi"/>
                <w:b/>
                <w:szCs w:val="22"/>
              </w:rPr>
              <w:t>Description des profils proposés et leur adéquation aux besoins</w:t>
            </w:r>
          </w:p>
        </w:tc>
      </w:tr>
      <w:tr w:rsidR="00277149" w:rsidRPr="00DA0CAB" w14:paraId="4BA151C5"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93CD3" w14:textId="77777777" w:rsidR="00277149" w:rsidRPr="00DA0CAB" w:rsidRDefault="00277149"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287F2240" w14:textId="77777777" w:rsidR="00277149" w:rsidRPr="00DA0CAB" w:rsidRDefault="00277149" w:rsidP="00B63CF4">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3051C28C" w14:textId="77777777" w:rsidR="00277149" w:rsidRPr="00DA0CAB" w:rsidRDefault="00277149" w:rsidP="00B63CF4">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0C53C749" w14:textId="77777777" w:rsidR="00277149" w:rsidRPr="00DA0CAB" w:rsidRDefault="00277149" w:rsidP="00277149">
      <w:pPr>
        <w:rPr>
          <w:rFonts w:cstheme="minorHAnsi"/>
        </w:rPr>
      </w:pPr>
    </w:p>
    <w:p w14:paraId="70153DEC" w14:textId="77777777" w:rsidR="00FD1C05" w:rsidRDefault="00FD1C05">
      <w:pPr>
        <w:spacing w:after="0"/>
        <w:jc w:val="left"/>
        <w:rPr>
          <w:rFonts w:cstheme="minorHAnsi"/>
          <w:snapToGrid w:val="0"/>
          <w:color w:val="4F81BD" w:themeColor="accent1"/>
          <w:sz w:val="24"/>
        </w:rPr>
      </w:pPr>
      <w:bookmarkStart w:id="40" w:name="_Ref215495321"/>
      <w:r>
        <w:rPr>
          <w:rFonts w:cstheme="minorHAnsi"/>
        </w:rPr>
        <w:br w:type="page"/>
      </w:r>
    </w:p>
    <w:p w14:paraId="0384B92E" w14:textId="308CB4C9" w:rsidR="00F742EF" w:rsidRPr="00DA0CAB" w:rsidRDefault="00955FE8" w:rsidP="00AD2773">
      <w:pPr>
        <w:pStyle w:val="Titre4"/>
      </w:pPr>
      <w:bookmarkStart w:id="41" w:name="_Toc229476173"/>
      <w:r>
        <w:lastRenderedPageBreak/>
        <w:t>U</w:t>
      </w:r>
      <w:r w:rsidR="000C02E1" w:rsidRPr="00DA0CAB">
        <w:t>O</w:t>
      </w:r>
      <w:r w:rsidR="00F742EF" w:rsidRPr="00DA0CAB">
        <w:t>_AT</w:t>
      </w:r>
      <w:r w:rsidR="00264DC7">
        <w:t>0</w:t>
      </w:r>
      <w:r w:rsidR="00F742EF" w:rsidRPr="00DA0CAB">
        <w:t>_0</w:t>
      </w:r>
      <w:r w:rsidR="000A06D1">
        <w:t>3</w:t>
      </w:r>
      <w:r w:rsidR="00F742EF" w:rsidRPr="00DA0CAB">
        <w:t xml:space="preserve"> : Réversibilité sortante </w:t>
      </w:r>
      <w:bookmarkEnd w:id="40"/>
      <w:r w:rsidR="00264DC7">
        <w:t>de l’accord cadre</w:t>
      </w:r>
      <w:bookmarkEnd w:id="41"/>
    </w:p>
    <w:p w14:paraId="0039F6DA" w14:textId="77777777" w:rsidR="00040C2A" w:rsidRPr="00DA0CAB" w:rsidRDefault="00040C2A" w:rsidP="00040C2A">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C90F13" w:rsidRPr="00DA0CAB" w14:paraId="248DB556"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492ED427" w14:textId="23341569" w:rsidR="00C90F13" w:rsidRPr="00DA0CAB" w:rsidRDefault="000017BB" w:rsidP="00264DC7">
            <w:pPr>
              <w:spacing w:after="0"/>
              <w:jc w:val="left"/>
              <w:rPr>
                <w:rFonts w:cstheme="minorHAnsi"/>
                <w:b/>
                <w:color w:val="FF0000"/>
                <w:szCs w:val="22"/>
              </w:rPr>
            </w:pPr>
            <w:r>
              <w:rPr>
                <w:rFonts w:cstheme="minorHAnsi"/>
                <w:b/>
                <w:color w:val="FFFFFF" w:themeColor="background1"/>
                <w:sz w:val="32"/>
                <w:szCs w:val="32"/>
              </w:rPr>
              <w:t>UO_AT</w:t>
            </w:r>
            <w:r w:rsidR="00264DC7">
              <w:rPr>
                <w:rFonts w:cstheme="minorHAnsi"/>
                <w:b/>
                <w:color w:val="FFFFFF" w:themeColor="background1"/>
                <w:sz w:val="32"/>
                <w:szCs w:val="32"/>
              </w:rPr>
              <w:t>0</w:t>
            </w:r>
            <w:r>
              <w:rPr>
                <w:rFonts w:cstheme="minorHAnsi"/>
                <w:b/>
                <w:color w:val="FFFFFF" w:themeColor="background1"/>
                <w:sz w:val="32"/>
                <w:szCs w:val="32"/>
              </w:rPr>
              <w:t>_0</w:t>
            </w:r>
            <w:r w:rsidR="000A06D1">
              <w:rPr>
                <w:rFonts w:cstheme="minorHAnsi"/>
                <w:b/>
                <w:color w:val="FFFFFF" w:themeColor="background1"/>
                <w:sz w:val="32"/>
                <w:szCs w:val="32"/>
              </w:rPr>
              <w:t>3</w:t>
            </w:r>
            <w:r>
              <w:rPr>
                <w:rFonts w:cstheme="minorHAnsi"/>
                <w:b/>
                <w:color w:val="FFFFFF" w:themeColor="background1"/>
                <w:sz w:val="32"/>
                <w:szCs w:val="32"/>
              </w:rPr>
              <w:t xml:space="preserve"> : Réversibilité sortante </w:t>
            </w:r>
            <w:r w:rsidR="00264DC7">
              <w:rPr>
                <w:rFonts w:cstheme="minorHAnsi"/>
                <w:b/>
                <w:color w:val="FFFFFF" w:themeColor="background1"/>
                <w:sz w:val="32"/>
                <w:szCs w:val="32"/>
              </w:rPr>
              <w:t>de l’accord cadre</w:t>
            </w:r>
            <w:r w:rsidR="00C90F13" w:rsidRPr="00DA0CAB">
              <w:rPr>
                <w:rFonts w:cstheme="minorHAnsi"/>
                <w:b/>
                <w:color w:val="FF0000"/>
                <w:szCs w:val="22"/>
              </w:rPr>
              <w:t xml:space="preserve"> </w:t>
            </w:r>
          </w:p>
        </w:tc>
      </w:tr>
      <w:tr w:rsidR="00C90F13" w:rsidRPr="00DA0CAB" w14:paraId="411A87D1"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725D8F" w14:textId="71B9DA04" w:rsidR="00C90F13" w:rsidRPr="00DA0CAB" w:rsidRDefault="00C90F13" w:rsidP="00264DC7">
            <w:pPr>
              <w:spacing w:after="0"/>
              <w:jc w:val="left"/>
              <w:rPr>
                <w:rFonts w:cstheme="minorHAnsi"/>
                <w:szCs w:val="22"/>
              </w:rPr>
            </w:pPr>
            <w:r w:rsidRPr="00DA0CAB">
              <w:rPr>
                <w:rFonts w:cstheme="minorHAnsi"/>
                <w:szCs w:val="22"/>
              </w:rPr>
              <w:t>Le soumissionnaire s’engage à respecter et mettre en place la prestation dans son intégralité tel que décrit dans le CCTP dans le paragraphe  « </w:t>
            </w:r>
            <w:bookmarkStart w:id="42" w:name="_Ref213147098"/>
            <w:bookmarkStart w:id="43" w:name="_Toc213425208"/>
            <w:r w:rsidR="00955FE8">
              <w:rPr>
                <w:rFonts w:cstheme="minorHAnsi"/>
                <w:szCs w:val="22"/>
              </w:rPr>
              <w:t>U</w:t>
            </w:r>
            <w:r w:rsidRPr="00DA0CAB">
              <w:rPr>
                <w:rFonts w:cstheme="minorHAnsi"/>
              </w:rPr>
              <w:t>O_AT</w:t>
            </w:r>
            <w:r w:rsidR="00264DC7">
              <w:rPr>
                <w:rFonts w:cstheme="minorHAnsi"/>
              </w:rPr>
              <w:t>0</w:t>
            </w:r>
            <w:r w:rsidRPr="00DA0CAB">
              <w:rPr>
                <w:rFonts w:cstheme="minorHAnsi"/>
              </w:rPr>
              <w:t>_0</w:t>
            </w:r>
            <w:r w:rsidR="000A06D1">
              <w:rPr>
                <w:rFonts w:cstheme="minorHAnsi"/>
              </w:rPr>
              <w:t>3</w:t>
            </w:r>
            <w:r w:rsidRPr="00DA0CAB">
              <w:rPr>
                <w:rFonts w:cstheme="minorHAnsi"/>
              </w:rPr>
              <w:t xml:space="preserve"> : Réversibilité sortante du marché</w:t>
            </w:r>
            <w:bookmarkEnd w:id="42"/>
            <w:bookmarkEnd w:id="43"/>
            <w:r w:rsidRPr="00DA0CAB">
              <w:rPr>
                <w:rFonts w:cstheme="minorHAnsi"/>
              </w:rPr>
              <w:t xml:space="preserve">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C356E" w14:textId="77777777" w:rsidR="00C90F13" w:rsidRPr="00DA0CAB" w:rsidRDefault="00C90F13"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C90F13" w:rsidRPr="00DA0CAB" w14:paraId="34DAAD0D"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1D92203" w14:textId="0EFD2F60" w:rsidR="00C90F13" w:rsidRPr="00DA0CAB" w:rsidRDefault="00C90F13" w:rsidP="00B63CF4">
            <w:pPr>
              <w:spacing w:after="0"/>
              <w:jc w:val="left"/>
              <w:rPr>
                <w:rFonts w:cstheme="minorHAnsi"/>
                <w:szCs w:val="22"/>
              </w:rPr>
            </w:pPr>
            <w:r w:rsidRPr="00DA0CAB">
              <w:rPr>
                <w:rFonts w:cstheme="minorHAnsi"/>
                <w:b/>
                <w:bCs/>
                <w:szCs w:val="22"/>
              </w:rPr>
              <w:t xml:space="preserve">Compréhension du contexte </w:t>
            </w:r>
            <w:r w:rsidR="008452D8" w:rsidRPr="00DA0CAB">
              <w:rPr>
                <w:rFonts w:cstheme="minorHAnsi"/>
                <w:b/>
                <w:bCs/>
                <w:szCs w:val="22"/>
              </w:rPr>
              <w:t xml:space="preserve">de la prestation </w:t>
            </w:r>
            <w:r w:rsidRPr="00DA0CAB">
              <w:rPr>
                <w:rFonts w:cstheme="minorHAnsi"/>
                <w:b/>
                <w:bCs/>
                <w:szCs w:val="22"/>
              </w:rPr>
              <w:t>et méthodologie proposée par le soumissionnaire pour la bonne réalisation du besoin</w:t>
            </w:r>
          </w:p>
          <w:p w14:paraId="71FA92B2" w14:textId="77777777" w:rsidR="00C90F13" w:rsidRPr="00DA0CAB" w:rsidRDefault="00C90F13" w:rsidP="00B63CF4">
            <w:pPr>
              <w:spacing w:after="0"/>
              <w:jc w:val="left"/>
              <w:rPr>
                <w:rFonts w:cstheme="minorHAnsi"/>
                <w:szCs w:val="22"/>
              </w:rPr>
            </w:pPr>
            <w:r w:rsidRPr="00DA0CAB">
              <w:rPr>
                <w:rFonts w:cstheme="minorHAnsi"/>
                <w:szCs w:val="22"/>
              </w:rPr>
              <w:t> </w:t>
            </w:r>
          </w:p>
        </w:tc>
      </w:tr>
      <w:tr w:rsidR="00C90F13" w:rsidRPr="00DA0CAB" w14:paraId="2E3D3360"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DA543" w14:textId="3759DD5F" w:rsidR="00C90F13" w:rsidRPr="00DA0CAB" w:rsidRDefault="00C90F13"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la prestation en terme de problématiques, attendus, livrable et détaille sa méthodologie pour répondre au mieux au besoin</w:t>
            </w:r>
            <w:r w:rsidRPr="00DA0CAB">
              <w:rPr>
                <w:rFonts w:cstheme="minorHAnsi"/>
                <w:szCs w:val="22"/>
              </w:rPr>
              <w:t xml:space="preserve"> </w:t>
            </w:r>
          </w:p>
          <w:p w14:paraId="2629D781" w14:textId="77777777" w:rsidR="00C90F13" w:rsidRPr="00DA0CAB" w:rsidRDefault="00C90F13" w:rsidP="00B63CF4">
            <w:pPr>
              <w:spacing w:after="0"/>
              <w:jc w:val="left"/>
              <w:rPr>
                <w:rFonts w:cstheme="minorHAnsi"/>
                <w:szCs w:val="22"/>
              </w:rPr>
            </w:pPr>
            <w:r w:rsidRPr="00DA0CAB">
              <w:rPr>
                <w:rFonts w:cstheme="minorHAnsi"/>
                <w:szCs w:val="22"/>
              </w:rPr>
              <w:t> </w:t>
            </w:r>
          </w:p>
        </w:tc>
      </w:tr>
      <w:tr w:rsidR="00C90F13" w:rsidRPr="00DA0CAB" w14:paraId="777AEFC3"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7CE8B699" w14:textId="77777777" w:rsidR="00C90F13" w:rsidRPr="00DA0CAB" w:rsidRDefault="00C90F13" w:rsidP="00B63CF4">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06B20BCA" w14:textId="77777777" w:rsidR="00C90F13" w:rsidRPr="00DA0CAB" w:rsidRDefault="00C90F13" w:rsidP="00B63CF4">
            <w:pPr>
              <w:spacing w:after="0"/>
              <w:jc w:val="left"/>
              <w:rPr>
                <w:rFonts w:cstheme="minorHAnsi"/>
                <w:szCs w:val="22"/>
              </w:rPr>
            </w:pPr>
          </w:p>
        </w:tc>
      </w:tr>
      <w:tr w:rsidR="00C90F13" w:rsidRPr="00DA0CAB" w14:paraId="735FDCBD"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4D1290" w14:textId="77777777" w:rsidR="00C90F13" w:rsidRPr="00DA0CAB" w:rsidRDefault="00C90F13"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21CDE892" w14:textId="77777777" w:rsidR="00C90F13" w:rsidRPr="00DA0CAB" w:rsidRDefault="00C90F13" w:rsidP="00B63CF4">
            <w:pPr>
              <w:spacing w:after="0"/>
              <w:jc w:val="left"/>
              <w:rPr>
                <w:rFonts w:cstheme="minorHAnsi"/>
                <w:color w:val="FF0000"/>
                <w:szCs w:val="22"/>
              </w:rPr>
            </w:pPr>
          </w:p>
        </w:tc>
      </w:tr>
      <w:tr w:rsidR="00C90F13" w:rsidRPr="00DA0CAB" w14:paraId="76077AA7"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FA4253D" w14:textId="77777777" w:rsidR="00C90F13" w:rsidRPr="00DA0CAB" w:rsidRDefault="00C90F13" w:rsidP="00B63CF4">
            <w:pPr>
              <w:spacing w:after="0"/>
              <w:jc w:val="left"/>
              <w:rPr>
                <w:rFonts w:cstheme="minorHAnsi"/>
                <w:b/>
                <w:szCs w:val="22"/>
              </w:rPr>
            </w:pPr>
            <w:r w:rsidRPr="00DA0CAB">
              <w:rPr>
                <w:rFonts w:cstheme="minorHAnsi"/>
                <w:b/>
                <w:szCs w:val="22"/>
              </w:rPr>
              <w:t>Formulation des facteurs clefs de succès  </w:t>
            </w:r>
          </w:p>
          <w:p w14:paraId="17356244" w14:textId="77777777" w:rsidR="00C90F13" w:rsidRPr="00DA0CAB" w:rsidRDefault="00C90F13" w:rsidP="00B63CF4">
            <w:pPr>
              <w:spacing w:after="0"/>
              <w:jc w:val="left"/>
              <w:rPr>
                <w:rFonts w:cstheme="minorHAnsi"/>
                <w:szCs w:val="22"/>
              </w:rPr>
            </w:pPr>
            <w:r w:rsidRPr="00DA0CAB">
              <w:rPr>
                <w:rFonts w:cstheme="minorHAnsi"/>
                <w:szCs w:val="22"/>
              </w:rPr>
              <w:t> </w:t>
            </w:r>
          </w:p>
        </w:tc>
      </w:tr>
      <w:tr w:rsidR="00C90F13" w:rsidRPr="00DA0CAB" w14:paraId="0BD0C8D8"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96277" w14:textId="77777777" w:rsidR="00C90F13" w:rsidRPr="00DA0CAB" w:rsidRDefault="00C90F13"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55432434" w14:textId="77777777" w:rsidR="00C90F13" w:rsidRPr="00DA0CAB" w:rsidRDefault="00C90F13" w:rsidP="00B63CF4">
            <w:pPr>
              <w:spacing w:after="0"/>
              <w:jc w:val="left"/>
              <w:rPr>
                <w:rFonts w:cstheme="minorHAnsi"/>
                <w:szCs w:val="22"/>
              </w:rPr>
            </w:pPr>
            <w:r w:rsidRPr="00DA0CAB">
              <w:rPr>
                <w:rFonts w:cstheme="minorHAnsi"/>
                <w:szCs w:val="22"/>
              </w:rPr>
              <w:t> </w:t>
            </w:r>
          </w:p>
        </w:tc>
      </w:tr>
      <w:tr w:rsidR="00C90F13" w:rsidRPr="00DA0CAB" w14:paraId="4CBF9531"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3B5B3CC" w14:textId="77777777" w:rsidR="00C90F13" w:rsidRPr="00DA0CAB" w:rsidRDefault="00C90F13" w:rsidP="00B63CF4">
            <w:pPr>
              <w:spacing w:after="0"/>
              <w:jc w:val="left"/>
              <w:rPr>
                <w:rFonts w:cstheme="minorHAnsi"/>
                <w:b/>
                <w:szCs w:val="22"/>
              </w:rPr>
            </w:pPr>
            <w:r w:rsidRPr="00DA0CAB">
              <w:rPr>
                <w:rFonts w:cstheme="minorHAnsi"/>
                <w:b/>
                <w:szCs w:val="22"/>
              </w:rPr>
              <w:t>Description des profils proposés et leur adéquation aux besoins</w:t>
            </w:r>
          </w:p>
        </w:tc>
      </w:tr>
      <w:tr w:rsidR="00C90F13" w:rsidRPr="00DA0CAB" w14:paraId="44E72375"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CB4AD8" w14:textId="77777777" w:rsidR="00C90F13" w:rsidRPr="00DA0CAB" w:rsidRDefault="00C90F13"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4E033CB3" w14:textId="77777777" w:rsidR="00C90F13" w:rsidRPr="00DA0CAB" w:rsidRDefault="00C90F13" w:rsidP="00B63CF4">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6D3C7F28" w14:textId="77777777" w:rsidR="00C90F13" w:rsidRPr="00DA0CAB" w:rsidRDefault="00C90F13" w:rsidP="00B63CF4">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1CDABB5A" w14:textId="7F70EEA3" w:rsidR="00264DC7" w:rsidRDefault="00264DC7" w:rsidP="00F742EF">
      <w:pPr>
        <w:rPr>
          <w:rFonts w:cstheme="minorHAnsi"/>
        </w:rPr>
      </w:pPr>
    </w:p>
    <w:p w14:paraId="2A7FDC13" w14:textId="77777777" w:rsidR="00264DC7" w:rsidRDefault="00264DC7">
      <w:pPr>
        <w:spacing w:after="0"/>
        <w:jc w:val="left"/>
        <w:rPr>
          <w:rFonts w:cstheme="minorHAnsi"/>
        </w:rPr>
      </w:pPr>
      <w:r>
        <w:rPr>
          <w:rFonts w:cstheme="minorHAnsi"/>
        </w:rPr>
        <w:br w:type="page"/>
      </w:r>
    </w:p>
    <w:p w14:paraId="3BB73B76" w14:textId="3015BAD8" w:rsidR="00F742EF" w:rsidRPr="00DA0CAB" w:rsidRDefault="00264DC7" w:rsidP="00264DC7">
      <w:pPr>
        <w:pStyle w:val="Titre3"/>
        <w:rPr>
          <w:rFonts w:cstheme="minorHAnsi"/>
        </w:rPr>
      </w:pPr>
      <w:bookmarkStart w:id="44" w:name="_Toc229476174"/>
      <w:r>
        <w:rPr>
          <w:rFonts w:cstheme="minorHAnsi"/>
        </w:rPr>
        <w:lastRenderedPageBreak/>
        <w:t>Compréhension détaillée des UO c</w:t>
      </w:r>
      <w:r>
        <w:t>réation d’un centre de service (AT1)</w:t>
      </w:r>
      <w:bookmarkEnd w:id="44"/>
    </w:p>
    <w:p w14:paraId="5F7DA2CA" w14:textId="77777777" w:rsidR="00264DC7" w:rsidRDefault="00264DC7" w:rsidP="00264DC7">
      <w:pPr>
        <w:pStyle w:val="Titre4"/>
      </w:pPr>
      <w:bookmarkStart w:id="45" w:name="_Toc227588280"/>
      <w:bookmarkStart w:id="46" w:name="_Ref227591720"/>
      <w:bookmarkStart w:id="47" w:name="_Ref227591777"/>
      <w:bookmarkStart w:id="48" w:name="_Ref227592838"/>
      <w:bookmarkStart w:id="49" w:name="_Ref215496211"/>
      <w:bookmarkStart w:id="50" w:name="_Toc229476175"/>
      <w:r>
        <w:t>UO_AT1_01 : Création d’un centre de service</w:t>
      </w:r>
      <w:bookmarkEnd w:id="45"/>
      <w:bookmarkEnd w:id="46"/>
      <w:bookmarkEnd w:id="47"/>
      <w:bookmarkEnd w:id="48"/>
      <w:bookmarkEnd w:id="50"/>
      <w:r>
        <w:t xml:space="preserve"> </w:t>
      </w:r>
    </w:p>
    <w:p w14:paraId="09F4F29A" w14:textId="77777777" w:rsidR="00264DC7" w:rsidRDefault="00264DC7">
      <w:pPr>
        <w:spacing w:after="0"/>
        <w:jc w:val="left"/>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264DC7" w:rsidRPr="00DA0CAB" w14:paraId="285DD580"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131BB0E4" w14:textId="3D136F8F" w:rsidR="00264DC7" w:rsidRPr="00264DC7" w:rsidRDefault="00264DC7" w:rsidP="00264DC7">
            <w:pPr>
              <w:pStyle w:val="Titre4"/>
              <w:rPr>
                <w:color w:val="FFFFFF" w:themeColor="background1"/>
                <w:sz w:val="32"/>
              </w:rPr>
            </w:pPr>
            <w:bookmarkStart w:id="51" w:name="_Toc229476176"/>
            <w:r w:rsidRPr="00264DC7">
              <w:rPr>
                <w:color w:val="FFFFFF" w:themeColor="background1"/>
                <w:sz w:val="32"/>
              </w:rPr>
              <w:t>UO_AT1_01 : Création d’un centre de service</w:t>
            </w:r>
            <w:bookmarkEnd w:id="51"/>
            <w:r w:rsidRPr="00264DC7">
              <w:rPr>
                <w:color w:val="FFFFFF" w:themeColor="background1"/>
                <w:sz w:val="32"/>
              </w:rPr>
              <w:t xml:space="preserve"> </w:t>
            </w:r>
          </w:p>
        </w:tc>
      </w:tr>
      <w:tr w:rsidR="00264DC7" w:rsidRPr="00DA0CAB" w14:paraId="58174697" w14:textId="77777777" w:rsidTr="00135668">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D44B98" w14:textId="01FD0392" w:rsidR="00264DC7" w:rsidRPr="00DA0CAB" w:rsidRDefault="00264DC7" w:rsidP="00135668">
            <w:pPr>
              <w:spacing w:after="0"/>
              <w:jc w:val="left"/>
              <w:rPr>
                <w:rFonts w:cstheme="minorHAnsi"/>
                <w:szCs w:val="22"/>
              </w:rPr>
            </w:pPr>
            <w:r w:rsidRPr="00DA0CAB">
              <w:rPr>
                <w:rFonts w:cstheme="minorHAnsi"/>
                <w:szCs w:val="22"/>
              </w:rPr>
              <w:t>Le soumissionnaire s’engage à respecter et mettre en place la prestation dans son intégralité tel que décrit dans le CCTP dans le paragraphe  « </w:t>
            </w:r>
            <w:r w:rsidRPr="00264DC7">
              <w:rPr>
                <w:rFonts w:cstheme="minorHAnsi"/>
                <w:szCs w:val="22"/>
              </w:rPr>
              <w:t>UO_AT1_01 : Création d’un centre de service»</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64D39F" w14:textId="77777777" w:rsidR="00264DC7" w:rsidRPr="00DA0CAB" w:rsidRDefault="00264DC7" w:rsidP="00135668">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264DC7" w:rsidRPr="00DA0CAB" w14:paraId="52E99CB1"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0FFBE1CE" w14:textId="77777777" w:rsidR="00264DC7" w:rsidRPr="00DA0CAB" w:rsidRDefault="00264DC7" w:rsidP="00135668">
            <w:pPr>
              <w:spacing w:after="0"/>
              <w:jc w:val="left"/>
              <w:rPr>
                <w:rFonts w:cstheme="minorHAnsi"/>
                <w:szCs w:val="22"/>
              </w:rPr>
            </w:pPr>
            <w:r w:rsidRPr="00DA0CAB">
              <w:rPr>
                <w:rFonts w:cstheme="minorHAnsi"/>
                <w:b/>
                <w:bCs/>
                <w:szCs w:val="22"/>
              </w:rPr>
              <w:t>Compréhension du contexte de la prestation et méthodologie proposée par le soumissionnaire pour la bonne réalisation du besoin</w:t>
            </w:r>
          </w:p>
          <w:p w14:paraId="4D12523C" w14:textId="77777777" w:rsidR="00264DC7" w:rsidRPr="00DA0CAB" w:rsidRDefault="00264DC7" w:rsidP="00135668">
            <w:pPr>
              <w:spacing w:after="0"/>
              <w:jc w:val="left"/>
              <w:rPr>
                <w:rFonts w:cstheme="minorHAnsi"/>
                <w:szCs w:val="22"/>
              </w:rPr>
            </w:pPr>
            <w:r w:rsidRPr="00DA0CAB">
              <w:rPr>
                <w:rFonts w:cstheme="minorHAnsi"/>
                <w:szCs w:val="22"/>
              </w:rPr>
              <w:t> </w:t>
            </w:r>
          </w:p>
        </w:tc>
      </w:tr>
      <w:tr w:rsidR="00264DC7" w:rsidRPr="00DA0CAB" w14:paraId="7EB10E66"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D046C" w14:textId="77777777" w:rsidR="00264DC7" w:rsidRPr="00DA0CAB" w:rsidRDefault="00264DC7" w:rsidP="00135668">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la prestation en terme de problématiques, attendus, livrable et détaille sa méthodologie pour répondre au mieux au besoin</w:t>
            </w:r>
            <w:r w:rsidRPr="00DA0CAB">
              <w:rPr>
                <w:rFonts w:cstheme="minorHAnsi"/>
                <w:szCs w:val="22"/>
              </w:rPr>
              <w:t xml:space="preserve"> </w:t>
            </w:r>
          </w:p>
          <w:p w14:paraId="450F8012" w14:textId="77777777" w:rsidR="00264DC7" w:rsidRPr="00DA0CAB" w:rsidRDefault="00264DC7" w:rsidP="00135668">
            <w:pPr>
              <w:spacing w:after="0"/>
              <w:jc w:val="left"/>
              <w:rPr>
                <w:rFonts w:cstheme="minorHAnsi"/>
                <w:szCs w:val="22"/>
              </w:rPr>
            </w:pPr>
            <w:r w:rsidRPr="00DA0CAB">
              <w:rPr>
                <w:rFonts w:cstheme="minorHAnsi"/>
                <w:szCs w:val="22"/>
              </w:rPr>
              <w:t> </w:t>
            </w:r>
          </w:p>
        </w:tc>
      </w:tr>
      <w:tr w:rsidR="00264DC7" w:rsidRPr="00DA0CAB" w14:paraId="3A5096D7"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982536B" w14:textId="77777777" w:rsidR="00264DC7" w:rsidRPr="00DA0CAB" w:rsidRDefault="00264DC7" w:rsidP="00135668">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47C70D28" w14:textId="77777777" w:rsidR="00264DC7" w:rsidRPr="00DA0CAB" w:rsidRDefault="00264DC7" w:rsidP="00135668">
            <w:pPr>
              <w:spacing w:after="0"/>
              <w:jc w:val="left"/>
              <w:rPr>
                <w:rFonts w:cstheme="minorHAnsi"/>
                <w:szCs w:val="22"/>
              </w:rPr>
            </w:pPr>
          </w:p>
        </w:tc>
      </w:tr>
      <w:tr w:rsidR="00264DC7" w:rsidRPr="00DA0CAB" w14:paraId="21622942"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B791BE" w14:textId="77777777" w:rsidR="00264DC7" w:rsidRPr="00DA0CAB" w:rsidRDefault="00264DC7" w:rsidP="00135668">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5D5F057B" w14:textId="77777777" w:rsidR="00264DC7" w:rsidRPr="00DA0CAB" w:rsidRDefault="00264DC7" w:rsidP="00135668">
            <w:pPr>
              <w:spacing w:after="0"/>
              <w:jc w:val="left"/>
              <w:rPr>
                <w:rFonts w:cstheme="minorHAnsi"/>
                <w:color w:val="FF0000"/>
                <w:szCs w:val="22"/>
              </w:rPr>
            </w:pPr>
          </w:p>
        </w:tc>
      </w:tr>
      <w:tr w:rsidR="00264DC7" w:rsidRPr="00DA0CAB" w14:paraId="271435CD"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DD5A031" w14:textId="77777777" w:rsidR="00264DC7" w:rsidRPr="00DA0CAB" w:rsidRDefault="00264DC7" w:rsidP="00135668">
            <w:pPr>
              <w:spacing w:after="0"/>
              <w:jc w:val="left"/>
              <w:rPr>
                <w:rFonts w:cstheme="minorHAnsi"/>
                <w:b/>
                <w:szCs w:val="22"/>
              </w:rPr>
            </w:pPr>
            <w:r w:rsidRPr="00DA0CAB">
              <w:rPr>
                <w:rFonts w:cstheme="minorHAnsi"/>
                <w:b/>
                <w:szCs w:val="22"/>
              </w:rPr>
              <w:t>Formulation des facteurs clefs de succès  </w:t>
            </w:r>
          </w:p>
          <w:p w14:paraId="176F6220" w14:textId="77777777" w:rsidR="00264DC7" w:rsidRPr="00DA0CAB" w:rsidRDefault="00264DC7" w:rsidP="00135668">
            <w:pPr>
              <w:spacing w:after="0"/>
              <w:jc w:val="left"/>
              <w:rPr>
                <w:rFonts w:cstheme="minorHAnsi"/>
                <w:szCs w:val="22"/>
              </w:rPr>
            </w:pPr>
            <w:r w:rsidRPr="00DA0CAB">
              <w:rPr>
                <w:rFonts w:cstheme="minorHAnsi"/>
                <w:szCs w:val="22"/>
              </w:rPr>
              <w:t> </w:t>
            </w:r>
          </w:p>
        </w:tc>
      </w:tr>
      <w:tr w:rsidR="00264DC7" w:rsidRPr="00DA0CAB" w14:paraId="24C806C5"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0BA96" w14:textId="77777777" w:rsidR="00264DC7" w:rsidRPr="00DA0CAB" w:rsidRDefault="00264DC7" w:rsidP="00135668">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12E2E06A" w14:textId="77777777" w:rsidR="00264DC7" w:rsidRPr="00DA0CAB" w:rsidRDefault="00264DC7" w:rsidP="00135668">
            <w:pPr>
              <w:spacing w:after="0"/>
              <w:jc w:val="left"/>
              <w:rPr>
                <w:rFonts w:cstheme="minorHAnsi"/>
                <w:szCs w:val="22"/>
              </w:rPr>
            </w:pPr>
            <w:r w:rsidRPr="00DA0CAB">
              <w:rPr>
                <w:rFonts w:cstheme="minorHAnsi"/>
                <w:szCs w:val="22"/>
              </w:rPr>
              <w:t> </w:t>
            </w:r>
          </w:p>
        </w:tc>
      </w:tr>
      <w:tr w:rsidR="00264DC7" w:rsidRPr="00DA0CAB" w14:paraId="4810633E"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8B87940" w14:textId="77777777" w:rsidR="00264DC7" w:rsidRPr="00DA0CAB" w:rsidRDefault="00264DC7" w:rsidP="00135668">
            <w:pPr>
              <w:spacing w:after="0"/>
              <w:jc w:val="left"/>
              <w:rPr>
                <w:rFonts w:cstheme="minorHAnsi"/>
                <w:b/>
                <w:szCs w:val="22"/>
              </w:rPr>
            </w:pPr>
            <w:r w:rsidRPr="00DA0CAB">
              <w:rPr>
                <w:rFonts w:cstheme="minorHAnsi"/>
                <w:b/>
                <w:szCs w:val="22"/>
              </w:rPr>
              <w:t>Description des profils proposés et leur adéquation aux besoins</w:t>
            </w:r>
          </w:p>
        </w:tc>
      </w:tr>
      <w:tr w:rsidR="00264DC7" w:rsidRPr="00DA0CAB" w14:paraId="094AF075"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C16F1" w14:textId="77777777" w:rsidR="00264DC7" w:rsidRPr="00DA0CAB" w:rsidRDefault="00264DC7" w:rsidP="00135668">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45C8F816" w14:textId="77777777" w:rsidR="00264DC7" w:rsidRPr="00DA0CAB" w:rsidRDefault="00264DC7" w:rsidP="00135668">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49E24A58" w14:textId="77777777" w:rsidR="00264DC7" w:rsidRPr="00DA0CAB" w:rsidRDefault="00264DC7" w:rsidP="00135668">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363DA9A5" w14:textId="76071D1E" w:rsidR="00264DC7" w:rsidRDefault="00264DC7">
      <w:pPr>
        <w:spacing w:after="0"/>
        <w:jc w:val="left"/>
        <w:rPr>
          <w:rFonts w:cstheme="minorHAnsi"/>
        </w:rPr>
      </w:pPr>
      <w:r>
        <w:rPr>
          <w:rFonts w:cstheme="minorHAnsi"/>
        </w:rPr>
        <w:br w:type="page"/>
      </w:r>
    </w:p>
    <w:p w14:paraId="1D325F12" w14:textId="33862704" w:rsidR="002F2C2C" w:rsidRDefault="002F2C2C" w:rsidP="002F2C2C">
      <w:pPr>
        <w:pStyle w:val="Titre4"/>
      </w:pPr>
      <w:bookmarkStart w:id="52" w:name="_Toc229476177"/>
      <w:r>
        <w:lastRenderedPageBreak/>
        <w:t>UO_AT1_02 : Création d’un centre de service (prolongation d’un mois)</w:t>
      </w:r>
      <w:bookmarkEnd w:id="52"/>
    </w:p>
    <w:p w14:paraId="3075EF76" w14:textId="77777777" w:rsidR="002F2C2C" w:rsidRDefault="002F2C2C" w:rsidP="002F2C2C">
      <w:pPr>
        <w:spacing w:after="0"/>
        <w:jc w:val="left"/>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2F2C2C" w:rsidRPr="00DA0CAB" w14:paraId="6914079C"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37704501" w14:textId="34759864" w:rsidR="002F2C2C" w:rsidRPr="00264DC7" w:rsidRDefault="002F2C2C" w:rsidP="00135668">
            <w:pPr>
              <w:pStyle w:val="Titre4"/>
              <w:rPr>
                <w:color w:val="FFFFFF" w:themeColor="background1"/>
                <w:sz w:val="32"/>
              </w:rPr>
            </w:pPr>
            <w:bookmarkStart w:id="53" w:name="_Toc229476178"/>
            <w:r w:rsidRPr="00264DC7">
              <w:rPr>
                <w:color w:val="FFFFFF" w:themeColor="background1"/>
                <w:sz w:val="32"/>
              </w:rPr>
              <w:t>UO</w:t>
            </w:r>
            <w:r>
              <w:rPr>
                <w:color w:val="FFFFFF" w:themeColor="background1"/>
                <w:sz w:val="32"/>
              </w:rPr>
              <w:t>_AT1_02</w:t>
            </w:r>
            <w:r w:rsidRPr="00264DC7">
              <w:rPr>
                <w:color w:val="FFFFFF" w:themeColor="background1"/>
                <w:sz w:val="32"/>
              </w:rPr>
              <w:t xml:space="preserve"> : Création d’un centre de service </w:t>
            </w:r>
            <w:r>
              <w:rPr>
                <w:color w:val="FFFFFF" w:themeColor="background1"/>
                <w:sz w:val="32"/>
              </w:rPr>
              <w:t>(prolongation d’un mois)</w:t>
            </w:r>
            <w:bookmarkEnd w:id="53"/>
          </w:p>
        </w:tc>
      </w:tr>
      <w:tr w:rsidR="002F2C2C" w:rsidRPr="00DA0CAB" w14:paraId="08B617AA" w14:textId="77777777" w:rsidTr="00135668">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74DA1E" w14:textId="007B2ADB" w:rsidR="002F2C2C" w:rsidRPr="00DA0CAB" w:rsidRDefault="002F2C2C" w:rsidP="00135668">
            <w:pPr>
              <w:spacing w:after="0"/>
              <w:jc w:val="left"/>
              <w:rPr>
                <w:rFonts w:cstheme="minorHAnsi"/>
                <w:szCs w:val="22"/>
              </w:rPr>
            </w:pPr>
            <w:r w:rsidRPr="00DA0CAB">
              <w:rPr>
                <w:rFonts w:cstheme="minorHAnsi"/>
                <w:szCs w:val="22"/>
              </w:rPr>
              <w:t>Le soumissionnaire s’engage à respecter et mettre en place la prestation dans son intégralité tel que décrit dans le CCTP dans le paragraphe  « </w:t>
            </w:r>
            <w:r w:rsidRPr="00264DC7">
              <w:rPr>
                <w:rFonts w:cstheme="minorHAnsi"/>
                <w:szCs w:val="22"/>
              </w:rPr>
              <w:t>UO_AT1_01 : Création d’un centre de service</w:t>
            </w:r>
            <w:r>
              <w:rPr>
                <w:rFonts w:cstheme="minorHAnsi"/>
                <w:szCs w:val="22"/>
              </w:rPr>
              <w:t xml:space="preserve"> (prolongation d’un mois) </w:t>
            </w:r>
            <w:r w:rsidRPr="00264DC7">
              <w:rPr>
                <w:rFonts w:cstheme="minorHAnsi"/>
                <w:szCs w:val="22"/>
              </w:rPr>
              <w:t>»</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E080B2" w14:textId="77777777" w:rsidR="002F2C2C" w:rsidRPr="00DA0CAB" w:rsidRDefault="002F2C2C" w:rsidP="00135668">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2F2C2C" w:rsidRPr="00DA0CAB" w14:paraId="1266E28E"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CB696EB" w14:textId="77777777" w:rsidR="002F2C2C" w:rsidRPr="00DA0CAB" w:rsidRDefault="002F2C2C" w:rsidP="00135668">
            <w:pPr>
              <w:spacing w:after="0"/>
              <w:jc w:val="left"/>
              <w:rPr>
                <w:rFonts w:cstheme="minorHAnsi"/>
                <w:szCs w:val="22"/>
              </w:rPr>
            </w:pPr>
            <w:r w:rsidRPr="00DA0CAB">
              <w:rPr>
                <w:rFonts w:cstheme="minorHAnsi"/>
                <w:b/>
                <w:bCs/>
                <w:szCs w:val="22"/>
              </w:rPr>
              <w:t>Compréhension du contexte de la prestation et méthodologie proposée par le soumissionnaire pour la bonne réalisation du besoin</w:t>
            </w:r>
          </w:p>
          <w:p w14:paraId="13C89E20" w14:textId="77777777" w:rsidR="002F2C2C" w:rsidRPr="00DA0CAB" w:rsidRDefault="002F2C2C" w:rsidP="00135668">
            <w:pPr>
              <w:spacing w:after="0"/>
              <w:jc w:val="left"/>
              <w:rPr>
                <w:rFonts w:cstheme="minorHAnsi"/>
                <w:szCs w:val="22"/>
              </w:rPr>
            </w:pPr>
            <w:r w:rsidRPr="00DA0CAB">
              <w:rPr>
                <w:rFonts w:cstheme="minorHAnsi"/>
                <w:szCs w:val="22"/>
              </w:rPr>
              <w:t> </w:t>
            </w:r>
          </w:p>
        </w:tc>
      </w:tr>
      <w:tr w:rsidR="002F2C2C" w:rsidRPr="00DA0CAB" w14:paraId="31775E37"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E2C84" w14:textId="77777777" w:rsidR="002F2C2C" w:rsidRPr="00DA0CAB" w:rsidRDefault="002F2C2C" w:rsidP="00135668">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la prestation en terme de problématiques, attendus, livrable et détaille sa méthodologie pour répondre au mieux au besoin</w:t>
            </w:r>
            <w:r w:rsidRPr="00DA0CAB">
              <w:rPr>
                <w:rFonts w:cstheme="minorHAnsi"/>
                <w:szCs w:val="22"/>
              </w:rPr>
              <w:t xml:space="preserve"> </w:t>
            </w:r>
          </w:p>
          <w:p w14:paraId="0ACE9002" w14:textId="77777777" w:rsidR="002F2C2C" w:rsidRPr="00DA0CAB" w:rsidRDefault="002F2C2C" w:rsidP="00135668">
            <w:pPr>
              <w:spacing w:after="0"/>
              <w:jc w:val="left"/>
              <w:rPr>
                <w:rFonts w:cstheme="minorHAnsi"/>
                <w:szCs w:val="22"/>
              </w:rPr>
            </w:pPr>
            <w:r w:rsidRPr="00DA0CAB">
              <w:rPr>
                <w:rFonts w:cstheme="minorHAnsi"/>
                <w:szCs w:val="22"/>
              </w:rPr>
              <w:t> </w:t>
            </w:r>
          </w:p>
        </w:tc>
      </w:tr>
      <w:tr w:rsidR="002F2C2C" w:rsidRPr="00DA0CAB" w14:paraId="77C50288"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B663461" w14:textId="77777777" w:rsidR="002F2C2C" w:rsidRPr="00DA0CAB" w:rsidRDefault="002F2C2C" w:rsidP="00135668">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2AF44342" w14:textId="77777777" w:rsidR="002F2C2C" w:rsidRPr="00DA0CAB" w:rsidRDefault="002F2C2C" w:rsidP="00135668">
            <w:pPr>
              <w:spacing w:after="0"/>
              <w:jc w:val="left"/>
              <w:rPr>
                <w:rFonts w:cstheme="minorHAnsi"/>
                <w:szCs w:val="22"/>
              </w:rPr>
            </w:pPr>
          </w:p>
        </w:tc>
      </w:tr>
      <w:tr w:rsidR="002F2C2C" w:rsidRPr="00DA0CAB" w14:paraId="74D639F2"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FF0727" w14:textId="77777777" w:rsidR="002F2C2C" w:rsidRPr="00DA0CAB" w:rsidRDefault="002F2C2C" w:rsidP="00135668">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61C244CC" w14:textId="77777777" w:rsidR="002F2C2C" w:rsidRPr="00DA0CAB" w:rsidRDefault="002F2C2C" w:rsidP="00135668">
            <w:pPr>
              <w:spacing w:after="0"/>
              <w:jc w:val="left"/>
              <w:rPr>
                <w:rFonts w:cstheme="minorHAnsi"/>
                <w:color w:val="FF0000"/>
                <w:szCs w:val="22"/>
              </w:rPr>
            </w:pPr>
          </w:p>
        </w:tc>
      </w:tr>
      <w:tr w:rsidR="002F2C2C" w:rsidRPr="00DA0CAB" w14:paraId="190E4994"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979F212" w14:textId="77777777" w:rsidR="002F2C2C" w:rsidRPr="00DA0CAB" w:rsidRDefault="002F2C2C" w:rsidP="00135668">
            <w:pPr>
              <w:spacing w:after="0"/>
              <w:jc w:val="left"/>
              <w:rPr>
                <w:rFonts w:cstheme="minorHAnsi"/>
                <w:b/>
                <w:szCs w:val="22"/>
              </w:rPr>
            </w:pPr>
            <w:r w:rsidRPr="00DA0CAB">
              <w:rPr>
                <w:rFonts w:cstheme="minorHAnsi"/>
                <w:b/>
                <w:szCs w:val="22"/>
              </w:rPr>
              <w:t>Formulation des facteurs clefs de succès  </w:t>
            </w:r>
          </w:p>
          <w:p w14:paraId="364891CE" w14:textId="77777777" w:rsidR="002F2C2C" w:rsidRPr="00DA0CAB" w:rsidRDefault="002F2C2C" w:rsidP="00135668">
            <w:pPr>
              <w:spacing w:after="0"/>
              <w:jc w:val="left"/>
              <w:rPr>
                <w:rFonts w:cstheme="minorHAnsi"/>
                <w:szCs w:val="22"/>
              </w:rPr>
            </w:pPr>
            <w:r w:rsidRPr="00DA0CAB">
              <w:rPr>
                <w:rFonts w:cstheme="minorHAnsi"/>
                <w:szCs w:val="22"/>
              </w:rPr>
              <w:t> </w:t>
            </w:r>
          </w:p>
        </w:tc>
      </w:tr>
      <w:tr w:rsidR="002F2C2C" w:rsidRPr="00DA0CAB" w14:paraId="27B1E3F2"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298004" w14:textId="77777777" w:rsidR="002F2C2C" w:rsidRPr="00DA0CAB" w:rsidRDefault="002F2C2C" w:rsidP="00135668">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5720FDB5" w14:textId="77777777" w:rsidR="002F2C2C" w:rsidRPr="00DA0CAB" w:rsidRDefault="002F2C2C" w:rsidP="00135668">
            <w:pPr>
              <w:spacing w:after="0"/>
              <w:jc w:val="left"/>
              <w:rPr>
                <w:rFonts w:cstheme="minorHAnsi"/>
                <w:szCs w:val="22"/>
              </w:rPr>
            </w:pPr>
            <w:r w:rsidRPr="00DA0CAB">
              <w:rPr>
                <w:rFonts w:cstheme="minorHAnsi"/>
                <w:szCs w:val="22"/>
              </w:rPr>
              <w:t> </w:t>
            </w:r>
          </w:p>
        </w:tc>
      </w:tr>
      <w:tr w:rsidR="002F2C2C" w:rsidRPr="00DA0CAB" w14:paraId="1D252041"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E82708F" w14:textId="77777777" w:rsidR="002F2C2C" w:rsidRPr="00DA0CAB" w:rsidRDefault="002F2C2C" w:rsidP="00135668">
            <w:pPr>
              <w:spacing w:after="0"/>
              <w:jc w:val="left"/>
              <w:rPr>
                <w:rFonts w:cstheme="minorHAnsi"/>
                <w:b/>
                <w:szCs w:val="22"/>
              </w:rPr>
            </w:pPr>
            <w:r w:rsidRPr="00DA0CAB">
              <w:rPr>
                <w:rFonts w:cstheme="minorHAnsi"/>
                <w:b/>
                <w:szCs w:val="22"/>
              </w:rPr>
              <w:t>Description des profils proposés et leur adéquation aux besoins</w:t>
            </w:r>
          </w:p>
        </w:tc>
      </w:tr>
      <w:tr w:rsidR="002F2C2C" w:rsidRPr="00DA0CAB" w14:paraId="18077C26" w14:textId="77777777" w:rsidTr="00135668">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30C4B" w14:textId="77777777" w:rsidR="002F2C2C" w:rsidRPr="00DA0CAB" w:rsidRDefault="002F2C2C" w:rsidP="00135668">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710B794D" w14:textId="77777777" w:rsidR="002F2C2C" w:rsidRPr="00DA0CAB" w:rsidRDefault="002F2C2C" w:rsidP="00135668">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603979EE" w14:textId="77777777" w:rsidR="002F2C2C" w:rsidRPr="00DA0CAB" w:rsidRDefault="002F2C2C" w:rsidP="00135668">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5D5ABF89" w14:textId="06B9FD36" w:rsidR="00FD1C05" w:rsidRDefault="00FD1C05">
      <w:pPr>
        <w:spacing w:after="0"/>
        <w:jc w:val="left"/>
        <w:rPr>
          <w:rFonts w:cstheme="minorHAnsi"/>
          <w:snapToGrid w:val="0"/>
          <w:color w:val="1F497D" w:themeColor="text2"/>
          <w:sz w:val="24"/>
          <w:szCs w:val="20"/>
        </w:rPr>
      </w:pPr>
      <w:r>
        <w:rPr>
          <w:rFonts w:cstheme="minorHAnsi"/>
        </w:rPr>
        <w:br w:type="page"/>
      </w:r>
    </w:p>
    <w:p w14:paraId="2FEF1A8E" w14:textId="195C367F" w:rsidR="008D2C7D" w:rsidRPr="00DA0CAB" w:rsidRDefault="008D2C7D" w:rsidP="00BE6FA4">
      <w:pPr>
        <w:pStyle w:val="Titre3"/>
      </w:pPr>
      <w:bookmarkStart w:id="54" w:name="_Toc227594548"/>
      <w:bookmarkStart w:id="55" w:name="_Toc229476179"/>
      <w:r w:rsidRPr="00DA0CAB">
        <w:lastRenderedPageBreak/>
        <w:t>Compréhension détaillée de</w:t>
      </w:r>
      <w:r w:rsidR="00B61EF8" w:rsidRPr="00DA0CAB">
        <w:t>s</w:t>
      </w:r>
      <w:r w:rsidRPr="00DA0CAB">
        <w:t xml:space="preserve"> UO </w:t>
      </w:r>
      <w:r w:rsidR="00B61EF8" w:rsidRPr="00DA0CAB">
        <w:t>Management de la sécurité (AT</w:t>
      </w:r>
      <w:r w:rsidR="00B622DC">
        <w:t>2</w:t>
      </w:r>
      <w:r w:rsidR="00B61EF8" w:rsidRPr="00DA0CAB">
        <w:t>)</w:t>
      </w:r>
      <w:bookmarkEnd w:id="49"/>
      <w:bookmarkEnd w:id="54"/>
      <w:bookmarkEnd w:id="55"/>
      <w:r w:rsidRPr="00DA0CAB">
        <w:t xml:space="preserve"> </w:t>
      </w:r>
    </w:p>
    <w:p w14:paraId="2C3E9711" w14:textId="77777777" w:rsidR="00C53E7C" w:rsidRPr="00DA0CAB" w:rsidRDefault="00C53E7C" w:rsidP="00C53E7C">
      <w:pPr>
        <w:rPr>
          <w:rFonts w:cstheme="minorHAnsi"/>
        </w:rPr>
      </w:pPr>
    </w:p>
    <w:p w14:paraId="37F96ABD" w14:textId="1624733B" w:rsidR="00C53E7C" w:rsidRPr="00DA0CAB" w:rsidRDefault="000F37C1" w:rsidP="00AD2773">
      <w:pPr>
        <w:pStyle w:val="Titre4"/>
      </w:pPr>
      <w:bookmarkStart w:id="56" w:name="_Ref215496332"/>
      <w:bookmarkStart w:id="57" w:name="_Ref213147287"/>
      <w:bookmarkStart w:id="58" w:name="_Toc213235742"/>
      <w:bookmarkStart w:id="59" w:name="_Ref214014636"/>
      <w:bookmarkStart w:id="60" w:name="_Ref215496212"/>
      <w:bookmarkStart w:id="61" w:name="_Toc229476180"/>
      <w:r w:rsidRPr="00DA0CAB">
        <w:t>UO_AT</w:t>
      </w:r>
      <w:r w:rsidR="00B622DC">
        <w:t>2</w:t>
      </w:r>
      <w:r w:rsidR="00C53E7C" w:rsidRPr="00DA0CAB">
        <w:t>_01 : Mise en œuvre de l’amélioration continue</w:t>
      </w:r>
      <w:bookmarkEnd w:id="56"/>
      <w:bookmarkEnd w:id="61"/>
      <w:r w:rsidR="00C53E7C" w:rsidRPr="00DA0CAB">
        <w:t xml:space="preserve"> </w:t>
      </w:r>
      <w:bookmarkEnd w:id="57"/>
      <w:bookmarkEnd w:id="58"/>
      <w:bookmarkEnd w:id="59"/>
    </w:p>
    <w:p w14:paraId="528C5179" w14:textId="77777777" w:rsidR="00C53E7C" w:rsidRPr="00DA0CAB" w:rsidRDefault="00C53E7C" w:rsidP="00C53E7C">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C53E7C" w:rsidRPr="00DA0CAB" w14:paraId="3A54DB78"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0ABAC644" w14:textId="5684AA5D" w:rsidR="00C53E7C" w:rsidRPr="00DA0CAB" w:rsidRDefault="00AB36B2" w:rsidP="00AB36B2">
            <w:pPr>
              <w:spacing w:after="0"/>
              <w:jc w:val="left"/>
              <w:rPr>
                <w:rFonts w:cstheme="minorHAnsi"/>
                <w:b/>
                <w:color w:val="FF0000"/>
                <w:szCs w:val="22"/>
              </w:rPr>
            </w:pPr>
            <w:r w:rsidRPr="00DA0CAB">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_Ref215496332 \h  \* MERGEFORMAT </w:instrText>
            </w:r>
            <w:r w:rsidRPr="00DA0CAB">
              <w:rPr>
                <w:rFonts w:cstheme="minorHAnsi"/>
                <w:b/>
                <w:color w:val="FFFFFF" w:themeColor="background1"/>
                <w:sz w:val="32"/>
                <w:szCs w:val="32"/>
              </w:rPr>
            </w:r>
            <w:r w:rsidRPr="00DA0CAB">
              <w:rPr>
                <w:rFonts w:cstheme="minorHAnsi"/>
                <w:b/>
                <w:color w:val="FFFFFF" w:themeColor="background1"/>
                <w:sz w:val="32"/>
                <w:szCs w:val="32"/>
              </w:rPr>
              <w:fldChar w:fldCharType="separate"/>
            </w:r>
            <w:r w:rsidR="00B622DC">
              <w:rPr>
                <w:rFonts w:cstheme="minorHAnsi"/>
                <w:b/>
                <w:color w:val="FFFFFF" w:themeColor="background1"/>
                <w:sz w:val="32"/>
                <w:szCs w:val="32"/>
              </w:rPr>
              <w:t>UO_AT2</w:t>
            </w:r>
            <w:r w:rsidR="00264DC7" w:rsidRPr="00264DC7">
              <w:rPr>
                <w:rFonts w:cstheme="minorHAnsi"/>
                <w:b/>
                <w:color w:val="FFFFFF" w:themeColor="background1"/>
                <w:sz w:val="32"/>
                <w:szCs w:val="32"/>
              </w:rPr>
              <w:t>_01 : Mise en œuvre de l’amélioration continue</w:t>
            </w:r>
            <w:r w:rsidRPr="00DA0CAB">
              <w:rPr>
                <w:rFonts w:cstheme="minorHAnsi"/>
                <w:b/>
                <w:color w:val="FFFFFF" w:themeColor="background1"/>
                <w:sz w:val="32"/>
                <w:szCs w:val="32"/>
              </w:rPr>
              <w:fldChar w:fldCharType="end"/>
            </w:r>
          </w:p>
        </w:tc>
      </w:tr>
      <w:tr w:rsidR="00C53E7C" w:rsidRPr="00DA0CAB" w14:paraId="3AEA1FA4"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747058" w14:textId="0475A7D7" w:rsidR="00C53E7C" w:rsidRPr="00DA0CAB" w:rsidRDefault="00C53E7C" w:rsidP="00B622DC">
            <w:pPr>
              <w:spacing w:after="0"/>
              <w:jc w:val="left"/>
              <w:rPr>
                <w:rFonts w:cstheme="minorHAnsi"/>
                <w:szCs w:val="22"/>
              </w:rPr>
            </w:pPr>
            <w:r w:rsidRPr="00DA0CAB">
              <w:rPr>
                <w:rFonts w:cstheme="minorHAnsi"/>
                <w:szCs w:val="22"/>
              </w:rPr>
              <w:t>Le soumissionnaire s’engage à</w:t>
            </w:r>
            <w:r w:rsidR="00715C3B" w:rsidRPr="00DA0CAB">
              <w:rPr>
                <w:rFonts w:cstheme="minorHAnsi"/>
                <w:szCs w:val="22"/>
              </w:rPr>
              <w:t xml:space="preserve"> respecter et mettre en place l’UO</w:t>
            </w:r>
            <w:r w:rsidRPr="00DA0CAB">
              <w:rPr>
                <w:rFonts w:cstheme="minorHAnsi"/>
                <w:szCs w:val="22"/>
              </w:rPr>
              <w:t xml:space="preserve"> dans son intégralité tel que décrit dans le CCTP dans le paragraphe  « </w:t>
            </w:r>
            <w:r w:rsidR="00B622DC">
              <w:rPr>
                <w:rFonts w:cstheme="minorHAnsi"/>
              </w:rPr>
              <w:t>UO_AT2_</w:t>
            </w:r>
            <w:r w:rsidR="00E84DD4" w:rsidRPr="00DA0CAB">
              <w:rPr>
                <w:rFonts w:cstheme="minorHAnsi"/>
              </w:rPr>
              <w:t xml:space="preserve">01 : Mise en œuvre de l’amélioration continue </w:t>
            </w:r>
            <w:r w:rsidRPr="00DA0CAB">
              <w:rPr>
                <w:rFonts w:cstheme="minorHAnsi"/>
              </w:rPr>
              <w:t>»</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06D36E" w14:textId="77777777" w:rsidR="00C53E7C" w:rsidRPr="00DA0CAB" w:rsidRDefault="00C53E7C"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C53E7C" w:rsidRPr="00DA0CAB" w14:paraId="40D401E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2CCBA02" w14:textId="77777777" w:rsidR="00C53E7C" w:rsidRPr="00DA0CAB" w:rsidRDefault="00C53E7C" w:rsidP="00B63CF4">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4308B9FD" w14:textId="77777777" w:rsidR="00C53E7C" w:rsidRPr="00DA0CAB" w:rsidRDefault="00C53E7C" w:rsidP="00B63CF4">
            <w:pPr>
              <w:spacing w:after="0"/>
              <w:jc w:val="left"/>
              <w:rPr>
                <w:rFonts w:cstheme="minorHAnsi"/>
                <w:szCs w:val="22"/>
              </w:rPr>
            </w:pPr>
            <w:r w:rsidRPr="00DA0CAB">
              <w:rPr>
                <w:rFonts w:cstheme="minorHAnsi"/>
                <w:szCs w:val="22"/>
              </w:rPr>
              <w:t> </w:t>
            </w:r>
          </w:p>
        </w:tc>
      </w:tr>
      <w:tr w:rsidR="00C53E7C" w:rsidRPr="00DA0CAB" w14:paraId="4D455016"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95FA5" w14:textId="3D7C517B" w:rsidR="00C53E7C" w:rsidRPr="00DA0CAB" w:rsidRDefault="00C53E7C" w:rsidP="00A30830">
            <w:pPr>
              <w:numPr>
                <w:ilvl w:val="1"/>
                <w:numId w:val="21"/>
              </w:numPr>
              <w:ind w:left="287"/>
              <w:jc w:val="left"/>
              <w:textAlignment w:val="center"/>
              <w:rPr>
                <w:rFonts w:cstheme="minorHAnsi"/>
                <w:sz w:val="24"/>
              </w:rPr>
            </w:pPr>
            <w:r w:rsidRPr="00DA0CAB">
              <w:rPr>
                <w:rFonts w:cstheme="minorHAnsi"/>
                <w:i/>
                <w:iCs/>
                <w:color w:val="FF0000"/>
                <w:sz w:val="20"/>
                <w:szCs w:val="20"/>
              </w:rPr>
              <w:t xml:space="preserve">Le soumissionnaire reformule la compréhension de </w:t>
            </w:r>
            <w:r w:rsidR="00715C3B" w:rsidRPr="00DA0CAB">
              <w:rPr>
                <w:rFonts w:cstheme="minorHAnsi"/>
                <w:i/>
                <w:iCs/>
                <w:color w:val="FF0000"/>
                <w:sz w:val="20"/>
                <w:szCs w:val="20"/>
              </w:rPr>
              <w:t>l’UO</w:t>
            </w:r>
            <w:r w:rsidRPr="00DA0CAB">
              <w:rPr>
                <w:rFonts w:cstheme="minorHAnsi"/>
                <w:i/>
                <w:iCs/>
                <w:color w:val="FF0000"/>
                <w:sz w:val="20"/>
                <w:szCs w:val="20"/>
              </w:rPr>
              <w:t xml:space="preserve"> en terme de problématiques, attendus, livrable et détaille sa méthodologie pour répondre au mieux au besoin</w:t>
            </w:r>
            <w:r w:rsidRPr="00DA0CAB">
              <w:rPr>
                <w:rFonts w:cstheme="minorHAnsi"/>
                <w:szCs w:val="22"/>
              </w:rPr>
              <w:t xml:space="preserve"> </w:t>
            </w:r>
          </w:p>
          <w:p w14:paraId="1FB71249" w14:textId="77777777" w:rsidR="00C53E7C" w:rsidRPr="00DA0CAB" w:rsidRDefault="00C53E7C" w:rsidP="00B63CF4">
            <w:pPr>
              <w:spacing w:after="0"/>
              <w:jc w:val="left"/>
              <w:rPr>
                <w:rFonts w:cstheme="minorHAnsi"/>
                <w:szCs w:val="22"/>
              </w:rPr>
            </w:pPr>
            <w:r w:rsidRPr="00DA0CAB">
              <w:rPr>
                <w:rFonts w:cstheme="minorHAnsi"/>
                <w:szCs w:val="22"/>
              </w:rPr>
              <w:t> </w:t>
            </w:r>
          </w:p>
        </w:tc>
      </w:tr>
      <w:tr w:rsidR="00C53E7C" w:rsidRPr="00DA0CAB" w14:paraId="1E45E5D7"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771E4676" w14:textId="77777777" w:rsidR="00C53E7C" w:rsidRPr="00DA0CAB" w:rsidRDefault="00C53E7C" w:rsidP="00B63CF4">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5F822157" w14:textId="77777777" w:rsidR="00C53E7C" w:rsidRPr="00DA0CAB" w:rsidRDefault="00C53E7C" w:rsidP="00B63CF4">
            <w:pPr>
              <w:spacing w:after="0"/>
              <w:jc w:val="left"/>
              <w:rPr>
                <w:rFonts w:cstheme="minorHAnsi"/>
                <w:szCs w:val="22"/>
              </w:rPr>
            </w:pPr>
          </w:p>
        </w:tc>
      </w:tr>
      <w:tr w:rsidR="00C53E7C" w:rsidRPr="00DA0CAB" w14:paraId="48503C80"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F3DC5" w14:textId="77777777" w:rsidR="00C53E7C" w:rsidRPr="00DA0CAB" w:rsidRDefault="00C53E7C"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6441B882" w14:textId="77777777" w:rsidR="00C53E7C" w:rsidRPr="00DA0CAB" w:rsidRDefault="00C53E7C" w:rsidP="00B63CF4">
            <w:pPr>
              <w:spacing w:after="0"/>
              <w:jc w:val="left"/>
              <w:rPr>
                <w:rFonts w:cstheme="minorHAnsi"/>
                <w:color w:val="FF0000"/>
                <w:szCs w:val="22"/>
              </w:rPr>
            </w:pPr>
          </w:p>
        </w:tc>
      </w:tr>
      <w:tr w:rsidR="00C53E7C" w:rsidRPr="00DA0CAB" w14:paraId="7B5EEEB3"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92DDC35" w14:textId="77777777" w:rsidR="00C53E7C" w:rsidRPr="00DA0CAB" w:rsidRDefault="00C53E7C" w:rsidP="00B63CF4">
            <w:pPr>
              <w:spacing w:after="0"/>
              <w:jc w:val="left"/>
              <w:rPr>
                <w:rFonts w:cstheme="minorHAnsi"/>
                <w:b/>
                <w:szCs w:val="22"/>
              </w:rPr>
            </w:pPr>
            <w:r w:rsidRPr="00DA0CAB">
              <w:rPr>
                <w:rFonts w:cstheme="minorHAnsi"/>
                <w:b/>
                <w:szCs w:val="22"/>
              </w:rPr>
              <w:t>Formulation des facteurs clefs de succès  </w:t>
            </w:r>
          </w:p>
          <w:p w14:paraId="7F65B1B2" w14:textId="77777777" w:rsidR="00C53E7C" w:rsidRPr="00DA0CAB" w:rsidRDefault="00C53E7C" w:rsidP="00B63CF4">
            <w:pPr>
              <w:spacing w:after="0"/>
              <w:jc w:val="left"/>
              <w:rPr>
                <w:rFonts w:cstheme="minorHAnsi"/>
                <w:szCs w:val="22"/>
              </w:rPr>
            </w:pPr>
            <w:r w:rsidRPr="00DA0CAB">
              <w:rPr>
                <w:rFonts w:cstheme="minorHAnsi"/>
                <w:szCs w:val="22"/>
              </w:rPr>
              <w:t> </w:t>
            </w:r>
          </w:p>
        </w:tc>
      </w:tr>
      <w:tr w:rsidR="00C53E7C" w:rsidRPr="00DA0CAB" w14:paraId="3D5C9260"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83EBE" w14:textId="77777777" w:rsidR="00C53E7C" w:rsidRPr="00DA0CAB" w:rsidRDefault="00C53E7C"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658BC049" w14:textId="77777777" w:rsidR="00C53E7C" w:rsidRPr="00DA0CAB" w:rsidRDefault="00C53E7C" w:rsidP="00B63CF4">
            <w:pPr>
              <w:spacing w:after="0"/>
              <w:jc w:val="left"/>
              <w:rPr>
                <w:rFonts w:cstheme="minorHAnsi"/>
                <w:szCs w:val="22"/>
              </w:rPr>
            </w:pPr>
            <w:r w:rsidRPr="00DA0CAB">
              <w:rPr>
                <w:rFonts w:cstheme="minorHAnsi"/>
                <w:szCs w:val="22"/>
              </w:rPr>
              <w:t> </w:t>
            </w:r>
          </w:p>
        </w:tc>
      </w:tr>
      <w:tr w:rsidR="00C53E7C" w:rsidRPr="00DA0CAB" w14:paraId="73B55D68"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3684F42" w14:textId="77777777" w:rsidR="00C53E7C" w:rsidRPr="00DA0CAB" w:rsidRDefault="00C53E7C" w:rsidP="00B63CF4">
            <w:pPr>
              <w:spacing w:after="0"/>
              <w:jc w:val="left"/>
              <w:rPr>
                <w:rFonts w:cstheme="minorHAnsi"/>
                <w:b/>
                <w:szCs w:val="22"/>
              </w:rPr>
            </w:pPr>
            <w:r w:rsidRPr="00DA0CAB">
              <w:rPr>
                <w:rFonts w:cstheme="minorHAnsi"/>
                <w:b/>
                <w:szCs w:val="22"/>
              </w:rPr>
              <w:t>Description des profils proposés et leur adéquation aux besoins</w:t>
            </w:r>
          </w:p>
        </w:tc>
      </w:tr>
      <w:tr w:rsidR="00C53E7C" w:rsidRPr="00DA0CAB" w14:paraId="6C0605A5"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D5519" w14:textId="77777777" w:rsidR="00C53E7C" w:rsidRPr="00DA0CAB" w:rsidRDefault="00C53E7C"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53464C5D" w14:textId="77777777" w:rsidR="00C53E7C" w:rsidRPr="00DA0CAB" w:rsidRDefault="00C53E7C" w:rsidP="00B63CF4">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4AEC7309" w14:textId="77777777" w:rsidR="00C53E7C" w:rsidRPr="00DA0CAB" w:rsidRDefault="00C53E7C" w:rsidP="00B63CF4">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76809F36" w14:textId="77777777" w:rsidR="00C53E7C" w:rsidRPr="00DA0CAB" w:rsidRDefault="00C53E7C" w:rsidP="00A30830">
      <w:pPr>
        <w:pStyle w:val="Paragraphedeliste"/>
        <w:numPr>
          <w:ilvl w:val="0"/>
          <w:numId w:val="18"/>
        </w:numPr>
        <w:spacing w:after="0"/>
        <w:jc w:val="left"/>
        <w:rPr>
          <w:rFonts w:cstheme="minorHAnsi"/>
          <w:snapToGrid w:val="0"/>
          <w:color w:val="1F497D" w:themeColor="text2"/>
          <w:sz w:val="24"/>
          <w:szCs w:val="20"/>
        </w:rPr>
      </w:pPr>
      <w:r w:rsidRPr="00DA0CAB">
        <w:rPr>
          <w:rFonts w:cstheme="minorHAnsi"/>
        </w:rPr>
        <w:br w:type="page"/>
      </w:r>
    </w:p>
    <w:p w14:paraId="547581A7" w14:textId="78FBC691" w:rsidR="00715C3B" w:rsidRPr="00DA0CAB" w:rsidRDefault="00715C3B" w:rsidP="00AD2773">
      <w:pPr>
        <w:pStyle w:val="Titre4"/>
      </w:pPr>
      <w:bookmarkStart w:id="62" w:name="_Ref213147289"/>
      <w:bookmarkStart w:id="63" w:name="_Toc213425211"/>
      <w:bookmarkStart w:id="64" w:name="_Toc229476181"/>
      <w:r w:rsidRPr="00DA0CAB">
        <w:lastRenderedPageBreak/>
        <w:t>UO_AT</w:t>
      </w:r>
      <w:r w:rsidR="00B622DC">
        <w:t>2</w:t>
      </w:r>
      <w:r w:rsidRPr="00DA0CAB">
        <w:t>_02 : Mise en œuvre d’un SMSI</w:t>
      </w:r>
      <w:bookmarkEnd w:id="62"/>
      <w:bookmarkEnd w:id="63"/>
      <w:bookmarkEnd w:id="64"/>
      <w:r w:rsidRPr="00DA0CAB">
        <w:t> </w:t>
      </w:r>
    </w:p>
    <w:p w14:paraId="460246C3" w14:textId="77777777" w:rsidR="00715C3B" w:rsidRPr="00DA0CAB" w:rsidRDefault="00715C3B" w:rsidP="00715C3B">
      <w:pPr>
        <w:spacing w:after="0"/>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E84DD4" w:rsidRPr="00DA0CAB" w14:paraId="21328365"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239834E9" w14:textId="4771B8DC" w:rsidR="00E84DD4" w:rsidRPr="00DA0CAB" w:rsidRDefault="00E84DD4" w:rsidP="00E84DD4">
            <w:pPr>
              <w:spacing w:after="0"/>
              <w:jc w:val="left"/>
              <w:rPr>
                <w:rFonts w:cstheme="minorHAnsi"/>
                <w:b/>
                <w:color w:val="FFFFFF" w:themeColor="background1"/>
                <w:sz w:val="32"/>
                <w:szCs w:val="32"/>
              </w:rPr>
            </w:pPr>
            <w:r w:rsidRPr="00DA0CAB">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_Ref213147289 \h  \* MERGEFORMAT </w:instrText>
            </w:r>
            <w:r w:rsidRPr="00DA0CAB">
              <w:rPr>
                <w:rFonts w:cstheme="minorHAnsi"/>
                <w:b/>
                <w:color w:val="FFFFFF" w:themeColor="background1"/>
                <w:sz w:val="32"/>
                <w:szCs w:val="32"/>
              </w:rPr>
            </w:r>
            <w:r w:rsidRPr="00DA0CAB">
              <w:rPr>
                <w:rFonts w:cstheme="minorHAnsi"/>
                <w:b/>
                <w:color w:val="FFFFFF" w:themeColor="background1"/>
                <w:sz w:val="32"/>
                <w:szCs w:val="32"/>
              </w:rPr>
              <w:fldChar w:fldCharType="separate"/>
            </w:r>
            <w:r w:rsidR="00264DC7" w:rsidRPr="00264DC7">
              <w:rPr>
                <w:rFonts w:cstheme="minorHAnsi"/>
                <w:b/>
                <w:color w:val="FFFFFF" w:themeColor="background1"/>
                <w:sz w:val="32"/>
                <w:szCs w:val="32"/>
              </w:rPr>
              <w:t>UO_AT</w:t>
            </w:r>
            <w:r w:rsidR="00B622DC">
              <w:rPr>
                <w:rFonts w:cstheme="minorHAnsi"/>
                <w:b/>
                <w:color w:val="FFFFFF" w:themeColor="background1"/>
                <w:sz w:val="32"/>
                <w:szCs w:val="32"/>
              </w:rPr>
              <w:t>2</w:t>
            </w:r>
            <w:r w:rsidR="00264DC7" w:rsidRPr="00264DC7">
              <w:rPr>
                <w:rFonts w:cstheme="minorHAnsi"/>
                <w:b/>
                <w:color w:val="FFFFFF" w:themeColor="background1"/>
                <w:sz w:val="32"/>
                <w:szCs w:val="32"/>
              </w:rPr>
              <w:t>_02 : Mise en œuvre d’un SMSI</w:t>
            </w:r>
            <w:r w:rsidRPr="00DA0CAB">
              <w:rPr>
                <w:rFonts w:cstheme="minorHAnsi"/>
                <w:b/>
                <w:color w:val="FFFFFF" w:themeColor="background1"/>
                <w:sz w:val="32"/>
                <w:szCs w:val="32"/>
              </w:rPr>
              <w:fldChar w:fldCharType="end"/>
            </w:r>
            <w:r w:rsidRPr="00DA0CAB">
              <w:rPr>
                <w:rFonts w:cstheme="minorHAnsi"/>
                <w:b/>
                <w:color w:val="FFFFFF" w:themeColor="background1"/>
                <w:sz w:val="32"/>
                <w:szCs w:val="32"/>
              </w:rPr>
              <w:t xml:space="preserve"> </w:t>
            </w:r>
          </w:p>
        </w:tc>
      </w:tr>
      <w:tr w:rsidR="00E84DD4" w:rsidRPr="00DA0CAB" w14:paraId="5D7051A7"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78EBD" w14:textId="0C629F8F" w:rsidR="00E84DD4" w:rsidRPr="00DA0CAB" w:rsidRDefault="00E84DD4" w:rsidP="00B622DC">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Pr="00DA0CAB">
              <w:rPr>
                <w:rFonts w:cstheme="minorHAnsi"/>
              </w:rPr>
              <w:t>UO_AT</w:t>
            </w:r>
            <w:r w:rsidR="00B622DC">
              <w:rPr>
                <w:rFonts w:cstheme="minorHAnsi"/>
              </w:rPr>
              <w:t>2</w:t>
            </w:r>
            <w:r w:rsidRPr="00DA0CAB">
              <w:rPr>
                <w:rFonts w:cstheme="minorHAnsi"/>
              </w:rPr>
              <w:t>_02 : Mise en œuvre d’un SMSI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BA25B" w14:textId="77777777" w:rsidR="00E84DD4" w:rsidRPr="00DA0CAB" w:rsidRDefault="00E84DD4"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E84DD4" w:rsidRPr="00DA0CAB" w14:paraId="6DF6AFE5"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8F95048" w14:textId="77777777" w:rsidR="00E84DD4" w:rsidRPr="00DA0CAB" w:rsidRDefault="00E84DD4" w:rsidP="00B63CF4">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4F89A11D" w14:textId="77777777" w:rsidR="00E84DD4" w:rsidRPr="00DA0CAB" w:rsidRDefault="00E84DD4" w:rsidP="00B63CF4">
            <w:pPr>
              <w:spacing w:after="0"/>
              <w:jc w:val="left"/>
              <w:rPr>
                <w:rFonts w:cstheme="minorHAnsi"/>
                <w:szCs w:val="22"/>
              </w:rPr>
            </w:pPr>
            <w:r w:rsidRPr="00DA0CAB">
              <w:rPr>
                <w:rFonts w:cstheme="minorHAnsi"/>
                <w:szCs w:val="22"/>
              </w:rPr>
              <w:t> </w:t>
            </w:r>
          </w:p>
        </w:tc>
      </w:tr>
      <w:tr w:rsidR="00E84DD4" w:rsidRPr="00DA0CAB" w14:paraId="583AB9C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6E6A5" w14:textId="77777777" w:rsidR="00E84DD4" w:rsidRPr="00DA0CAB" w:rsidRDefault="00E84DD4"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088B0490" w14:textId="77777777" w:rsidR="00E84DD4" w:rsidRPr="00DA0CAB" w:rsidRDefault="00E84DD4" w:rsidP="00B63CF4">
            <w:pPr>
              <w:spacing w:after="0"/>
              <w:jc w:val="left"/>
              <w:rPr>
                <w:rFonts w:cstheme="minorHAnsi"/>
                <w:szCs w:val="22"/>
              </w:rPr>
            </w:pPr>
            <w:r w:rsidRPr="00DA0CAB">
              <w:rPr>
                <w:rFonts w:cstheme="minorHAnsi"/>
                <w:szCs w:val="22"/>
              </w:rPr>
              <w:t> </w:t>
            </w:r>
          </w:p>
        </w:tc>
      </w:tr>
      <w:tr w:rsidR="00BD6E28" w:rsidRPr="00DA0CAB" w14:paraId="1BE63796" w14:textId="77777777" w:rsidTr="00BD6E28">
        <w:tc>
          <w:tcPr>
            <w:tcW w:w="10348" w:type="dxa"/>
            <w:gridSpan w:val="2"/>
            <w:tcBorders>
              <w:top w:val="single" w:sz="8" w:space="0" w:color="A3A3A3"/>
              <w:left w:val="single" w:sz="8" w:space="0" w:color="A3A3A3"/>
              <w:bottom w:val="single" w:sz="8" w:space="0" w:color="A3A3A3"/>
              <w:right w:val="single" w:sz="8" w:space="0" w:color="A3A3A3"/>
            </w:tcBorders>
            <w:shd w:val="clear" w:color="auto" w:fill="FBD4B4" w:themeFill="accent6" w:themeFillTint="66"/>
            <w:tcMar>
              <w:top w:w="80" w:type="dxa"/>
              <w:left w:w="80" w:type="dxa"/>
              <w:bottom w:w="80" w:type="dxa"/>
              <w:right w:w="80" w:type="dxa"/>
            </w:tcMar>
          </w:tcPr>
          <w:p w14:paraId="1F3DAB6D" w14:textId="4C0D1EB4" w:rsidR="00BD6E28" w:rsidRPr="00DA0CAB" w:rsidRDefault="00BD6E28" w:rsidP="00BD6E28">
            <w:pPr>
              <w:spacing w:after="0"/>
              <w:jc w:val="left"/>
              <w:rPr>
                <w:rFonts w:cstheme="minorHAnsi"/>
              </w:rPr>
            </w:pPr>
            <w:r w:rsidRPr="00DA0CAB">
              <w:rPr>
                <w:rFonts w:cstheme="minorHAnsi"/>
                <w:b/>
                <w:bCs/>
                <w:szCs w:val="22"/>
                <w:u w:val="single"/>
              </w:rPr>
              <w:t>Spécifique à cette prestation</w:t>
            </w:r>
            <w:r w:rsidRPr="00DA0CAB">
              <w:rPr>
                <w:rFonts w:cstheme="minorHAnsi"/>
                <w:b/>
                <w:bCs/>
                <w:szCs w:val="22"/>
              </w:rPr>
              <w:t xml:space="preserve"> : Description de la démarche d’accompagnement de DS </w:t>
            </w:r>
            <w:r w:rsidRPr="00DA0CAB">
              <w:rPr>
                <w:rFonts w:cstheme="minorHAnsi"/>
                <w:b/>
              </w:rPr>
              <w:t>pour lancer les travaux sur la mise en place d’un SMSI sur le périmètre de la division DMS</w:t>
            </w:r>
            <w:r w:rsidRPr="00DA0CAB">
              <w:rPr>
                <w:rFonts w:cstheme="minorHAnsi"/>
                <w:b/>
                <w:bCs/>
                <w:szCs w:val="22"/>
              </w:rPr>
              <w:t xml:space="preserve"> </w:t>
            </w:r>
          </w:p>
        </w:tc>
      </w:tr>
      <w:tr w:rsidR="00BD6E28" w:rsidRPr="00DA0CAB" w14:paraId="7EA5EEB3"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7F7485" w14:textId="7C88C6E3" w:rsidR="00BD6E28" w:rsidRPr="00DA0CAB" w:rsidRDefault="00BD6E28" w:rsidP="00B622DC">
            <w:pPr>
              <w:numPr>
                <w:ilvl w:val="1"/>
                <w:numId w:val="21"/>
              </w:numPr>
              <w:ind w:left="287"/>
              <w:jc w:val="left"/>
              <w:textAlignment w:val="center"/>
              <w:rPr>
                <w:rFonts w:cstheme="minorHAnsi"/>
                <w:sz w:val="24"/>
              </w:rPr>
            </w:pPr>
            <w:r w:rsidRPr="00DA0CAB">
              <w:rPr>
                <w:rFonts w:cstheme="minorHAnsi"/>
                <w:i/>
                <w:iCs/>
                <w:color w:val="FF0000"/>
                <w:sz w:val="20"/>
                <w:szCs w:val="20"/>
              </w:rPr>
              <w:t xml:space="preserve">Le soumissionnaire reformule la compréhension de la mise en place </w:t>
            </w:r>
            <w:r w:rsidR="00B622DC">
              <w:rPr>
                <w:rFonts w:cstheme="minorHAnsi"/>
                <w:i/>
                <w:iCs/>
                <w:color w:val="FF0000"/>
                <w:sz w:val="20"/>
                <w:szCs w:val="20"/>
              </w:rPr>
              <w:t xml:space="preserve">d’un SMSI sur le périmètre d’une division ici DMS : </w:t>
            </w:r>
            <w:r w:rsidRPr="00DA0CAB">
              <w:rPr>
                <w:rFonts w:cstheme="minorHAnsi"/>
                <w:i/>
                <w:iCs/>
                <w:color w:val="FF0000"/>
                <w:sz w:val="20"/>
                <w:szCs w:val="20"/>
              </w:rPr>
              <w:t>problématiques, attendus, livrable et détaille sa méthodologie pour répondre au mieux au besoin</w:t>
            </w:r>
          </w:p>
        </w:tc>
      </w:tr>
      <w:tr w:rsidR="006D03F5" w:rsidRPr="00DA0CAB" w14:paraId="587A4112"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A862A0B"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64DEF56D" w14:textId="7CA03E62" w:rsidR="006D03F5" w:rsidRPr="00DA0CAB" w:rsidRDefault="006D03F5" w:rsidP="006D03F5">
            <w:pPr>
              <w:spacing w:after="0"/>
              <w:jc w:val="left"/>
              <w:rPr>
                <w:rFonts w:cstheme="minorHAnsi"/>
                <w:szCs w:val="22"/>
              </w:rPr>
            </w:pPr>
          </w:p>
        </w:tc>
      </w:tr>
      <w:tr w:rsidR="006D03F5" w:rsidRPr="00DA0CAB" w14:paraId="0EE53ACE"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76B086"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78271889" w14:textId="7807A5F5" w:rsidR="006D03F5" w:rsidRPr="00DA0CAB" w:rsidRDefault="006D03F5" w:rsidP="006D03F5">
            <w:pPr>
              <w:spacing w:after="0"/>
              <w:jc w:val="left"/>
              <w:rPr>
                <w:rFonts w:cstheme="minorHAnsi"/>
                <w:color w:val="FF0000"/>
                <w:szCs w:val="22"/>
              </w:rPr>
            </w:pPr>
          </w:p>
        </w:tc>
      </w:tr>
      <w:tr w:rsidR="006D03F5" w:rsidRPr="00DA0CAB" w14:paraId="19D83942"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0B0DAE35"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26E0D1AA"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70C252B7"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94BEE"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4082B0B8"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23D881E5"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9EC2872"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49E04829"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BF7EC"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3462E862"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5179D4A9"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60617D28" w14:textId="77777777" w:rsidR="00715C3B" w:rsidRPr="00DA0CAB" w:rsidRDefault="00715C3B" w:rsidP="00715C3B">
      <w:pPr>
        <w:spacing w:after="0"/>
        <w:jc w:val="left"/>
        <w:rPr>
          <w:rFonts w:cstheme="minorHAnsi"/>
          <w:b/>
          <w:snapToGrid w:val="0"/>
          <w:color w:val="1F497D" w:themeColor="text2"/>
          <w:sz w:val="20"/>
          <w:szCs w:val="20"/>
        </w:rPr>
      </w:pPr>
      <w:r w:rsidRPr="00DA0CAB">
        <w:rPr>
          <w:rFonts w:cstheme="minorHAnsi"/>
        </w:rPr>
        <w:br w:type="page"/>
      </w:r>
    </w:p>
    <w:p w14:paraId="1CB4E580" w14:textId="443B6BD6" w:rsidR="0023756D" w:rsidRPr="00DA0CAB" w:rsidRDefault="0023756D" w:rsidP="00AD2773">
      <w:pPr>
        <w:pStyle w:val="Titre4"/>
      </w:pPr>
      <w:bookmarkStart w:id="65" w:name="_Ref213147293"/>
      <w:bookmarkStart w:id="66" w:name="_Toc213425212"/>
      <w:bookmarkStart w:id="67" w:name="_Toc229476182"/>
      <w:r w:rsidRPr="00DA0CAB">
        <w:lastRenderedPageBreak/>
        <w:t>UO_AT</w:t>
      </w:r>
      <w:r w:rsidR="00B622DC">
        <w:t>2</w:t>
      </w:r>
      <w:r w:rsidRPr="00DA0CAB">
        <w:t>_03 : Mise à jour de la PSSI Cnam</w:t>
      </w:r>
      <w:bookmarkEnd w:id="65"/>
      <w:bookmarkEnd w:id="66"/>
      <w:bookmarkEnd w:id="67"/>
      <w:r w:rsidRPr="00DA0CAB">
        <w:t> </w:t>
      </w:r>
    </w:p>
    <w:p w14:paraId="073A4B09" w14:textId="613332E6" w:rsidR="000C02E1" w:rsidRPr="00DA0CAB" w:rsidRDefault="000C02E1" w:rsidP="000C02E1">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0C02E1" w:rsidRPr="00DA0CAB" w14:paraId="15974388"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410FC8CD" w14:textId="2F287266" w:rsidR="000C02E1" w:rsidRPr="00DA0CAB" w:rsidRDefault="000C02E1" w:rsidP="00B622DC">
            <w:pPr>
              <w:spacing w:after="0"/>
              <w:jc w:val="left"/>
              <w:rPr>
                <w:rFonts w:cstheme="minorHAnsi"/>
                <w:b/>
                <w:color w:val="FFFFFF" w:themeColor="background1"/>
                <w:sz w:val="32"/>
                <w:szCs w:val="32"/>
              </w:rPr>
            </w:pPr>
            <w:r w:rsidRPr="00DA0CAB">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_Ref213147293 \h  \* MERGEFORMAT </w:instrText>
            </w:r>
            <w:r w:rsidRPr="00DA0CAB">
              <w:rPr>
                <w:rFonts w:cstheme="minorHAnsi"/>
                <w:b/>
                <w:color w:val="FFFFFF" w:themeColor="background1"/>
                <w:sz w:val="32"/>
                <w:szCs w:val="32"/>
              </w:rPr>
            </w:r>
            <w:r w:rsidRPr="00DA0CAB">
              <w:rPr>
                <w:rFonts w:cstheme="minorHAnsi"/>
                <w:b/>
                <w:color w:val="FFFFFF" w:themeColor="background1"/>
                <w:sz w:val="32"/>
                <w:szCs w:val="32"/>
              </w:rPr>
              <w:fldChar w:fldCharType="separate"/>
            </w:r>
            <w:r w:rsidR="00264DC7" w:rsidRPr="00264DC7">
              <w:rPr>
                <w:rFonts w:cstheme="minorHAnsi"/>
                <w:b/>
                <w:color w:val="FFFFFF" w:themeColor="background1"/>
                <w:sz w:val="32"/>
                <w:szCs w:val="32"/>
              </w:rPr>
              <w:t>UO_AT</w:t>
            </w:r>
            <w:r w:rsidR="00B622DC">
              <w:rPr>
                <w:rFonts w:cstheme="minorHAnsi"/>
                <w:b/>
                <w:color w:val="FFFFFF" w:themeColor="background1"/>
                <w:sz w:val="32"/>
                <w:szCs w:val="32"/>
              </w:rPr>
              <w:t>2</w:t>
            </w:r>
            <w:r w:rsidR="00264DC7" w:rsidRPr="00264DC7">
              <w:rPr>
                <w:rFonts w:cstheme="minorHAnsi"/>
                <w:b/>
                <w:color w:val="FFFFFF" w:themeColor="background1"/>
                <w:sz w:val="32"/>
                <w:szCs w:val="32"/>
              </w:rPr>
              <w:t>_03 : Mise à jour de la PSSI Cnam</w:t>
            </w:r>
            <w:r w:rsidRPr="00DA0CAB">
              <w:rPr>
                <w:rFonts w:cstheme="minorHAnsi"/>
                <w:b/>
                <w:color w:val="FFFFFF" w:themeColor="background1"/>
                <w:sz w:val="32"/>
                <w:szCs w:val="32"/>
              </w:rPr>
              <w:fldChar w:fldCharType="end"/>
            </w:r>
          </w:p>
        </w:tc>
      </w:tr>
      <w:tr w:rsidR="000C02E1" w:rsidRPr="00DA0CAB" w14:paraId="4D4A681A"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0670D3" w14:textId="252D4C49" w:rsidR="000C02E1" w:rsidRPr="00DA0CAB" w:rsidRDefault="000C02E1" w:rsidP="00B622DC">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Pr="00DA0CAB">
              <w:rPr>
                <w:rFonts w:cstheme="minorHAnsi"/>
              </w:rPr>
              <w:t>UO_AT</w:t>
            </w:r>
            <w:r w:rsidR="00B622DC">
              <w:rPr>
                <w:rFonts w:cstheme="minorHAnsi"/>
              </w:rPr>
              <w:t>2</w:t>
            </w:r>
            <w:r w:rsidRPr="00DA0CAB">
              <w:rPr>
                <w:rFonts w:cstheme="minorHAnsi"/>
              </w:rPr>
              <w:t>_03 : Mise à jour de la PSSI Cnam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23463C" w14:textId="77777777" w:rsidR="000C02E1" w:rsidRPr="00DA0CAB" w:rsidRDefault="000C02E1"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0C02E1" w:rsidRPr="00DA0CAB" w14:paraId="43C776F2"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A889479" w14:textId="77777777" w:rsidR="000C02E1" w:rsidRPr="00DA0CAB" w:rsidRDefault="000C02E1" w:rsidP="00B63CF4">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24B4B66F" w14:textId="77777777" w:rsidR="000C02E1" w:rsidRPr="00DA0CAB" w:rsidRDefault="000C02E1" w:rsidP="00B63CF4">
            <w:pPr>
              <w:spacing w:after="0"/>
              <w:jc w:val="left"/>
              <w:rPr>
                <w:rFonts w:cstheme="minorHAnsi"/>
                <w:szCs w:val="22"/>
              </w:rPr>
            </w:pPr>
            <w:r w:rsidRPr="00DA0CAB">
              <w:rPr>
                <w:rFonts w:cstheme="minorHAnsi"/>
                <w:szCs w:val="22"/>
              </w:rPr>
              <w:t> </w:t>
            </w:r>
          </w:p>
        </w:tc>
      </w:tr>
      <w:tr w:rsidR="000C02E1" w:rsidRPr="00DA0CAB" w14:paraId="1406CF20"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2B0BB6" w14:textId="77777777" w:rsidR="000C02E1" w:rsidRPr="00DA0CAB" w:rsidRDefault="000C02E1"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4C6D313D" w14:textId="77777777" w:rsidR="000C02E1" w:rsidRPr="00DA0CAB" w:rsidRDefault="000C02E1" w:rsidP="00B63CF4">
            <w:pPr>
              <w:spacing w:after="0"/>
              <w:jc w:val="left"/>
              <w:rPr>
                <w:rFonts w:cstheme="minorHAnsi"/>
                <w:szCs w:val="22"/>
              </w:rPr>
            </w:pPr>
            <w:r w:rsidRPr="00DA0CAB">
              <w:rPr>
                <w:rFonts w:cstheme="minorHAnsi"/>
                <w:szCs w:val="22"/>
              </w:rPr>
              <w:t> </w:t>
            </w:r>
          </w:p>
        </w:tc>
      </w:tr>
      <w:tr w:rsidR="006D03F5" w:rsidRPr="00DA0CAB" w14:paraId="37821241"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99B115A"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0DE223BF" w14:textId="3ADF7512" w:rsidR="006D03F5" w:rsidRPr="00DA0CAB" w:rsidRDefault="006D03F5" w:rsidP="006D03F5">
            <w:pPr>
              <w:spacing w:after="0"/>
              <w:jc w:val="left"/>
              <w:rPr>
                <w:rFonts w:cstheme="minorHAnsi"/>
                <w:szCs w:val="22"/>
              </w:rPr>
            </w:pPr>
          </w:p>
        </w:tc>
      </w:tr>
      <w:tr w:rsidR="006D03F5" w:rsidRPr="00DA0CAB" w14:paraId="71F62BA0"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65973E"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57E7C826" w14:textId="3CF56D0E" w:rsidR="006D03F5" w:rsidRPr="00DA0CAB" w:rsidRDefault="006D03F5" w:rsidP="006D03F5">
            <w:pPr>
              <w:spacing w:after="0"/>
              <w:jc w:val="left"/>
              <w:rPr>
                <w:rFonts w:cstheme="minorHAnsi"/>
                <w:color w:val="FF0000"/>
                <w:szCs w:val="22"/>
              </w:rPr>
            </w:pPr>
          </w:p>
        </w:tc>
      </w:tr>
      <w:tr w:rsidR="006D03F5" w:rsidRPr="00DA0CAB" w14:paraId="54717FFF"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0BF48074"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3DF0A833"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3C81AA3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840D1"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6BEB49F8"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11150ADB"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56B5126"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2C4A1F13"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4E242F"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23CF1ADC"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5B462018"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04348836" w14:textId="77777777" w:rsidR="000C02E1" w:rsidRPr="00DA0CAB" w:rsidRDefault="000C02E1" w:rsidP="000C02E1">
      <w:pPr>
        <w:rPr>
          <w:rFonts w:cstheme="minorHAnsi"/>
        </w:rPr>
      </w:pPr>
    </w:p>
    <w:p w14:paraId="6B23B540" w14:textId="77777777" w:rsidR="00FD1C05" w:rsidRDefault="00FD1C05">
      <w:pPr>
        <w:spacing w:after="0"/>
        <w:jc w:val="left"/>
        <w:rPr>
          <w:rFonts w:cstheme="minorHAnsi"/>
          <w:snapToGrid w:val="0"/>
          <w:color w:val="4F81BD" w:themeColor="accent1"/>
          <w:sz w:val="24"/>
        </w:rPr>
      </w:pPr>
      <w:bookmarkStart w:id="68" w:name="_Ref213147295"/>
      <w:bookmarkStart w:id="69" w:name="_Toc213425213"/>
      <w:bookmarkStart w:id="70" w:name="_Ref215497173"/>
      <w:r>
        <w:rPr>
          <w:rFonts w:cstheme="minorHAnsi"/>
        </w:rPr>
        <w:br w:type="page"/>
      </w:r>
    </w:p>
    <w:p w14:paraId="4CDDF1BA" w14:textId="323FD3DF" w:rsidR="0023756D" w:rsidRPr="00DA0CAB" w:rsidRDefault="0023756D" w:rsidP="00AD2773">
      <w:pPr>
        <w:pStyle w:val="Titre4"/>
      </w:pPr>
      <w:bookmarkStart w:id="71" w:name="_Toc229476183"/>
      <w:r w:rsidRPr="00DA0CAB">
        <w:lastRenderedPageBreak/>
        <w:t>UO_AT</w:t>
      </w:r>
      <w:r w:rsidR="00B622DC">
        <w:t>2</w:t>
      </w:r>
      <w:r w:rsidRPr="00DA0CAB">
        <w:t>_04 : Création du Schéma directeur SSI</w:t>
      </w:r>
      <w:bookmarkEnd w:id="68"/>
      <w:bookmarkEnd w:id="69"/>
      <w:bookmarkEnd w:id="70"/>
      <w:bookmarkEnd w:id="71"/>
      <w:r w:rsidRPr="00DA0CAB">
        <w:t> </w:t>
      </w:r>
    </w:p>
    <w:p w14:paraId="56E879F2" w14:textId="77777777" w:rsidR="00D74E74" w:rsidRPr="00DA0CAB" w:rsidRDefault="00D74E74" w:rsidP="00D74E74">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9F278F" w:rsidRPr="00DA0CAB" w14:paraId="17F807FC"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6108FA27" w14:textId="77777777" w:rsidR="00264DC7" w:rsidRPr="00264DC7" w:rsidRDefault="00DC0133">
            <w:pPr>
              <w:spacing w:after="0"/>
              <w:jc w:val="left"/>
              <w:rPr>
                <w:rFonts w:cstheme="minorHAnsi"/>
                <w:b/>
                <w:color w:val="FFFFFF" w:themeColor="background1"/>
                <w:sz w:val="32"/>
                <w:szCs w:val="32"/>
              </w:rPr>
            </w:pPr>
            <w:r w:rsidRPr="00DA0CAB">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_Ref215497173 \h  \* MERGEFORMAT </w:instrText>
            </w:r>
            <w:r w:rsidRPr="00DA0CAB">
              <w:rPr>
                <w:rFonts w:cstheme="minorHAnsi"/>
                <w:b/>
                <w:color w:val="FFFFFF" w:themeColor="background1"/>
                <w:sz w:val="32"/>
                <w:szCs w:val="32"/>
              </w:rPr>
            </w:r>
            <w:r w:rsidRPr="00DA0CAB">
              <w:rPr>
                <w:rFonts w:cstheme="minorHAnsi"/>
                <w:b/>
                <w:color w:val="FFFFFF" w:themeColor="background1"/>
                <w:sz w:val="32"/>
                <w:szCs w:val="32"/>
              </w:rPr>
              <w:fldChar w:fldCharType="separate"/>
            </w:r>
            <w:r w:rsidR="00264DC7" w:rsidRPr="00264DC7">
              <w:rPr>
                <w:rFonts w:cstheme="minorHAnsi"/>
                <w:b/>
                <w:color w:val="FFFFFF" w:themeColor="background1"/>
                <w:sz w:val="32"/>
                <w:szCs w:val="32"/>
              </w:rPr>
              <w:br w:type="page"/>
            </w:r>
          </w:p>
          <w:p w14:paraId="65520E36" w14:textId="1C9B96AB" w:rsidR="009F278F" w:rsidRPr="00DA0CAB" w:rsidRDefault="00264DC7" w:rsidP="00B622DC">
            <w:pPr>
              <w:spacing w:after="0"/>
              <w:jc w:val="left"/>
              <w:rPr>
                <w:rFonts w:cstheme="minorHAnsi"/>
                <w:b/>
                <w:color w:val="FFFFFF" w:themeColor="background1"/>
                <w:sz w:val="32"/>
                <w:szCs w:val="32"/>
              </w:rPr>
            </w:pPr>
            <w:r w:rsidRPr="00264DC7">
              <w:rPr>
                <w:rFonts w:cstheme="minorHAnsi"/>
                <w:b/>
                <w:color w:val="FFFFFF" w:themeColor="background1"/>
                <w:sz w:val="32"/>
                <w:szCs w:val="32"/>
              </w:rPr>
              <w:t>UO_AT</w:t>
            </w:r>
            <w:r w:rsidR="00B622DC">
              <w:rPr>
                <w:rFonts w:cstheme="minorHAnsi"/>
                <w:b/>
                <w:color w:val="FFFFFF" w:themeColor="background1"/>
                <w:sz w:val="32"/>
                <w:szCs w:val="32"/>
              </w:rPr>
              <w:t>2</w:t>
            </w:r>
            <w:r w:rsidRPr="00264DC7">
              <w:rPr>
                <w:rFonts w:cstheme="minorHAnsi"/>
                <w:b/>
                <w:color w:val="FFFFFF" w:themeColor="background1"/>
                <w:sz w:val="32"/>
                <w:szCs w:val="32"/>
              </w:rPr>
              <w:t>_04 : Création du Schéma directeur</w:t>
            </w:r>
            <w:r w:rsidRPr="00264DC7">
              <w:rPr>
                <w:rFonts w:cstheme="minorHAnsi"/>
              </w:rPr>
              <w:t xml:space="preserve"> </w:t>
            </w:r>
            <w:r w:rsidRPr="000A06D1">
              <w:rPr>
                <w:rFonts w:cstheme="minorHAnsi"/>
                <w:b/>
                <w:color w:val="FFFFFF" w:themeColor="background1"/>
                <w:sz w:val="32"/>
                <w:szCs w:val="32"/>
              </w:rPr>
              <w:t>SSI</w:t>
            </w:r>
            <w:r w:rsidR="00DC0133" w:rsidRPr="00DA0CAB">
              <w:rPr>
                <w:rFonts w:cstheme="minorHAnsi"/>
                <w:b/>
                <w:color w:val="FFFFFF" w:themeColor="background1"/>
                <w:sz w:val="32"/>
                <w:szCs w:val="32"/>
              </w:rPr>
              <w:fldChar w:fldCharType="end"/>
            </w:r>
          </w:p>
        </w:tc>
      </w:tr>
      <w:tr w:rsidR="009F278F" w:rsidRPr="00DA0CAB" w14:paraId="4C5DFA4E"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570446" w14:textId="3B11F177" w:rsidR="009F278F" w:rsidRPr="00DA0CAB" w:rsidRDefault="009F278F" w:rsidP="00B622DC">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00DC0133" w:rsidRPr="00DA0CAB">
              <w:rPr>
                <w:rFonts w:cstheme="minorHAnsi"/>
              </w:rPr>
              <w:t>UO_AT</w:t>
            </w:r>
            <w:r w:rsidR="00B622DC">
              <w:rPr>
                <w:rFonts w:cstheme="minorHAnsi"/>
              </w:rPr>
              <w:t>2</w:t>
            </w:r>
            <w:r w:rsidR="00DC0133" w:rsidRPr="00DA0CAB">
              <w:rPr>
                <w:rFonts w:cstheme="minorHAnsi"/>
              </w:rPr>
              <w:t xml:space="preserve">_04 : Création du Schéma directeur SSI </w:t>
            </w:r>
            <w:r w:rsidRPr="00DA0CAB">
              <w:rPr>
                <w:rFonts w:cstheme="minorHAnsi"/>
              </w:rPr>
              <w:t>»</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4BADF9" w14:textId="77777777" w:rsidR="009F278F" w:rsidRPr="00DA0CAB" w:rsidRDefault="009F278F"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9F278F" w:rsidRPr="00DA0CAB" w14:paraId="027513C2"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C585BCD" w14:textId="77777777" w:rsidR="009F278F" w:rsidRPr="00DA0CAB" w:rsidRDefault="009F278F" w:rsidP="00B63CF4">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74C69CAA" w14:textId="77777777" w:rsidR="009F278F" w:rsidRPr="00DA0CAB" w:rsidRDefault="009F278F" w:rsidP="00B63CF4">
            <w:pPr>
              <w:spacing w:after="0"/>
              <w:jc w:val="left"/>
              <w:rPr>
                <w:rFonts w:cstheme="minorHAnsi"/>
                <w:szCs w:val="22"/>
              </w:rPr>
            </w:pPr>
            <w:r w:rsidRPr="00DA0CAB">
              <w:rPr>
                <w:rFonts w:cstheme="minorHAnsi"/>
                <w:szCs w:val="22"/>
              </w:rPr>
              <w:t> </w:t>
            </w:r>
          </w:p>
        </w:tc>
      </w:tr>
      <w:tr w:rsidR="009F278F" w:rsidRPr="00DA0CAB" w14:paraId="18711F23"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39F77" w14:textId="77777777" w:rsidR="009F278F" w:rsidRPr="00DA0CAB" w:rsidRDefault="009F278F"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34897598" w14:textId="77777777" w:rsidR="009F278F" w:rsidRPr="00DA0CAB" w:rsidRDefault="009F278F" w:rsidP="00B63CF4">
            <w:pPr>
              <w:spacing w:after="0"/>
              <w:jc w:val="left"/>
              <w:rPr>
                <w:rFonts w:cstheme="minorHAnsi"/>
                <w:szCs w:val="22"/>
              </w:rPr>
            </w:pPr>
            <w:r w:rsidRPr="00DA0CAB">
              <w:rPr>
                <w:rFonts w:cstheme="minorHAnsi"/>
                <w:szCs w:val="22"/>
              </w:rPr>
              <w:t> </w:t>
            </w:r>
          </w:p>
        </w:tc>
      </w:tr>
      <w:tr w:rsidR="006D03F5" w:rsidRPr="00DA0CAB" w14:paraId="3569FBBB"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32E2B85"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4E768F73" w14:textId="45907D92" w:rsidR="006D03F5" w:rsidRPr="00DA0CAB" w:rsidRDefault="006D03F5" w:rsidP="006D03F5">
            <w:pPr>
              <w:spacing w:after="0"/>
              <w:jc w:val="left"/>
              <w:rPr>
                <w:rFonts w:cstheme="minorHAnsi"/>
                <w:szCs w:val="22"/>
              </w:rPr>
            </w:pPr>
          </w:p>
        </w:tc>
      </w:tr>
      <w:tr w:rsidR="006D03F5" w:rsidRPr="00DA0CAB" w14:paraId="6B043D1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90662"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7CBC9DF2" w14:textId="2D487338" w:rsidR="006D03F5" w:rsidRPr="00DA0CAB" w:rsidRDefault="006D03F5" w:rsidP="006D03F5">
            <w:pPr>
              <w:spacing w:after="0"/>
              <w:jc w:val="left"/>
              <w:rPr>
                <w:rFonts w:cstheme="minorHAnsi"/>
                <w:color w:val="FF0000"/>
                <w:szCs w:val="22"/>
              </w:rPr>
            </w:pPr>
          </w:p>
        </w:tc>
      </w:tr>
      <w:tr w:rsidR="006D03F5" w:rsidRPr="00DA0CAB" w14:paraId="6DBA6B8E"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1CA82553"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79AC9AC5"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022E4946"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D0752"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25CE9B73"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3A0738D7"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4BDA246"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3A1F718C"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1C5FAE"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558F6C4D"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7A3ABADC"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03C904AB" w14:textId="77777777" w:rsidR="009F278F" w:rsidRPr="00DA0CAB" w:rsidRDefault="009F278F" w:rsidP="009F278F">
      <w:pPr>
        <w:rPr>
          <w:rFonts w:cstheme="minorHAnsi"/>
        </w:rPr>
      </w:pPr>
    </w:p>
    <w:p w14:paraId="2BE6501A" w14:textId="77777777" w:rsidR="00FD1C05" w:rsidRDefault="00FD1C05">
      <w:pPr>
        <w:spacing w:after="0"/>
        <w:jc w:val="left"/>
        <w:rPr>
          <w:rFonts w:cstheme="minorHAnsi"/>
          <w:snapToGrid w:val="0"/>
          <w:color w:val="4F81BD" w:themeColor="accent1"/>
          <w:sz w:val="24"/>
        </w:rPr>
      </w:pPr>
      <w:bookmarkStart w:id="72" w:name="_Ref215497207"/>
      <w:bookmarkStart w:id="73" w:name="_Ref213147296"/>
      <w:bookmarkStart w:id="74" w:name="_Toc213425214"/>
      <w:r>
        <w:rPr>
          <w:rFonts w:cstheme="minorHAnsi"/>
        </w:rPr>
        <w:br w:type="page"/>
      </w:r>
    </w:p>
    <w:p w14:paraId="63965771" w14:textId="4C3ED424" w:rsidR="0023756D" w:rsidRPr="00DA0CAB" w:rsidRDefault="0023756D" w:rsidP="00AD2773">
      <w:pPr>
        <w:pStyle w:val="Titre4"/>
      </w:pPr>
      <w:bookmarkStart w:id="75" w:name="_Toc229476184"/>
      <w:r w:rsidRPr="00DA0CAB">
        <w:lastRenderedPageBreak/>
        <w:t>UO_AT</w:t>
      </w:r>
      <w:r w:rsidR="00B622DC">
        <w:t>2</w:t>
      </w:r>
      <w:r w:rsidRPr="00DA0CAB">
        <w:t>_05 : Mise en conformité à NIS 2</w:t>
      </w:r>
      <w:bookmarkEnd w:id="72"/>
      <w:bookmarkEnd w:id="75"/>
      <w:r w:rsidRPr="00DA0CAB">
        <w:t> </w:t>
      </w:r>
      <w:bookmarkEnd w:id="73"/>
      <w:bookmarkEnd w:id="74"/>
    </w:p>
    <w:p w14:paraId="031AA695" w14:textId="77777777" w:rsidR="00B036FD" w:rsidRPr="00DA0CAB" w:rsidRDefault="00B036FD" w:rsidP="00B036FD">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9F278F" w:rsidRPr="00DA0CAB" w14:paraId="3287D553"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2758AD1E" w14:textId="77777777" w:rsidR="00264DC7" w:rsidRPr="00264DC7" w:rsidRDefault="000330E3">
            <w:pPr>
              <w:spacing w:after="0"/>
              <w:jc w:val="left"/>
              <w:rPr>
                <w:rFonts w:cstheme="minorHAnsi"/>
                <w:b/>
                <w:color w:val="FFFFFF" w:themeColor="background1"/>
                <w:sz w:val="32"/>
                <w:szCs w:val="32"/>
              </w:rPr>
            </w:pPr>
            <w:r w:rsidRPr="00DA0CAB">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_Ref215497207 \h  \* MERGEFORMAT </w:instrText>
            </w:r>
            <w:r w:rsidRPr="00DA0CAB">
              <w:rPr>
                <w:rFonts w:cstheme="minorHAnsi"/>
                <w:b/>
                <w:color w:val="FFFFFF" w:themeColor="background1"/>
                <w:sz w:val="32"/>
                <w:szCs w:val="32"/>
              </w:rPr>
            </w:r>
            <w:r w:rsidRPr="00DA0CAB">
              <w:rPr>
                <w:rFonts w:cstheme="minorHAnsi"/>
                <w:b/>
                <w:color w:val="FFFFFF" w:themeColor="background1"/>
                <w:sz w:val="32"/>
                <w:szCs w:val="32"/>
              </w:rPr>
              <w:fldChar w:fldCharType="separate"/>
            </w:r>
            <w:r w:rsidR="00264DC7" w:rsidRPr="00264DC7">
              <w:rPr>
                <w:rFonts w:cstheme="minorHAnsi"/>
                <w:b/>
                <w:color w:val="FFFFFF" w:themeColor="background1"/>
                <w:sz w:val="32"/>
                <w:szCs w:val="32"/>
              </w:rPr>
              <w:br w:type="page"/>
            </w:r>
          </w:p>
          <w:p w14:paraId="4661D727" w14:textId="0EA3AA2B" w:rsidR="009F278F" w:rsidRPr="00DA0CAB" w:rsidRDefault="00264DC7" w:rsidP="00B63CF4">
            <w:pPr>
              <w:spacing w:after="0"/>
              <w:jc w:val="left"/>
              <w:rPr>
                <w:rFonts w:cstheme="minorHAnsi"/>
                <w:b/>
                <w:color w:val="FFFFFF" w:themeColor="background1"/>
                <w:sz w:val="32"/>
                <w:szCs w:val="32"/>
              </w:rPr>
            </w:pPr>
            <w:r w:rsidRPr="00264DC7">
              <w:rPr>
                <w:rFonts w:cstheme="minorHAnsi"/>
                <w:b/>
                <w:color w:val="FFFFFF" w:themeColor="background1"/>
                <w:sz w:val="32"/>
                <w:szCs w:val="32"/>
              </w:rPr>
              <w:t>UO_AT</w:t>
            </w:r>
            <w:r w:rsidR="00B622DC">
              <w:rPr>
                <w:rFonts w:cstheme="minorHAnsi"/>
                <w:b/>
                <w:color w:val="FFFFFF" w:themeColor="background1"/>
                <w:sz w:val="32"/>
                <w:szCs w:val="32"/>
              </w:rPr>
              <w:t>2</w:t>
            </w:r>
            <w:r w:rsidRPr="00264DC7">
              <w:rPr>
                <w:rFonts w:cstheme="minorHAnsi"/>
                <w:b/>
                <w:color w:val="FFFFFF" w:themeColor="background1"/>
                <w:sz w:val="32"/>
                <w:szCs w:val="32"/>
              </w:rPr>
              <w:t>_05 : Mise en conformité à NIS</w:t>
            </w:r>
            <w:r w:rsidRPr="00264DC7">
              <w:rPr>
                <w:rFonts w:cstheme="minorHAnsi"/>
              </w:rPr>
              <w:t xml:space="preserve"> 2</w:t>
            </w:r>
            <w:r w:rsidR="000330E3" w:rsidRPr="00DA0CAB">
              <w:rPr>
                <w:rFonts w:cstheme="minorHAnsi"/>
                <w:b/>
                <w:color w:val="FFFFFF" w:themeColor="background1"/>
                <w:sz w:val="32"/>
                <w:szCs w:val="32"/>
              </w:rPr>
              <w:fldChar w:fldCharType="end"/>
            </w:r>
          </w:p>
        </w:tc>
      </w:tr>
      <w:tr w:rsidR="009F278F" w:rsidRPr="00DA0CAB" w14:paraId="69BA9325"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0FA90C" w14:textId="0CDB06A6" w:rsidR="009F278F" w:rsidRPr="00DA0CAB" w:rsidRDefault="009F278F" w:rsidP="00B63CF4">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00B622DC">
              <w:rPr>
                <w:rFonts w:cstheme="minorHAnsi"/>
              </w:rPr>
              <w:t>UO_AT2</w:t>
            </w:r>
            <w:r w:rsidR="000330E3" w:rsidRPr="00DA0CAB">
              <w:rPr>
                <w:rFonts w:cstheme="minorHAnsi"/>
              </w:rPr>
              <w:t>_05 : Mise en conformité à NIS 2</w:t>
            </w:r>
            <w:r w:rsidRPr="00DA0CAB">
              <w:rPr>
                <w:rFonts w:cstheme="minorHAnsi"/>
              </w:rPr>
              <w:t xml:space="preserve">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D4E750" w14:textId="77777777" w:rsidR="009F278F" w:rsidRPr="00DA0CAB" w:rsidRDefault="009F278F"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9F278F" w:rsidRPr="00DA0CAB" w14:paraId="69B0FE95"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5ABDD4A" w14:textId="77777777" w:rsidR="009F278F" w:rsidRPr="00DA0CAB" w:rsidRDefault="009F278F" w:rsidP="00B63CF4">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1D553A79" w14:textId="77777777" w:rsidR="009F278F" w:rsidRPr="00DA0CAB" w:rsidRDefault="009F278F" w:rsidP="00B63CF4">
            <w:pPr>
              <w:spacing w:after="0"/>
              <w:jc w:val="left"/>
              <w:rPr>
                <w:rFonts w:cstheme="minorHAnsi"/>
                <w:szCs w:val="22"/>
              </w:rPr>
            </w:pPr>
            <w:r w:rsidRPr="00DA0CAB">
              <w:rPr>
                <w:rFonts w:cstheme="minorHAnsi"/>
                <w:szCs w:val="22"/>
              </w:rPr>
              <w:t> </w:t>
            </w:r>
          </w:p>
        </w:tc>
      </w:tr>
      <w:tr w:rsidR="009F278F" w:rsidRPr="00DA0CAB" w14:paraId="0B0A476D"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39709" w14:textId="77777777" w:rsidR="009F278F" w:rsidRPr="00DA0CAB" w:rsidRDefault="009F278F"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5E66063D" w14:textId="77777777" w:rsidR="009F278F" w:rsidRPr="00DA0CAB" w:rsidRDefault="009F278F" w:rsidP="00B63CF4">
            <w:pPr>
              <w:spacing w:after="0"/>
              <w:jc w:val="left"/>
              <w:rPr>
                <w:rFonts w:cstheme="minorHAnsi"/>
                <w:szCs w:val="22"/>
              </w:rPr>
            </w:pPr>
            <w:r w:rsidRPr="00DA0CAB">
              <w:rPr>
                <w:rFonts w:cstheme="minorHAnsi"/>
                <w:szCs w:val="22"/>
              </w:rPr>
              <w:t> </w:t>
            </w:r>
          </w:p>
        </w:tc>
      </w:tr>
      <w:tr w:rsidR="009F278F" w:rsidRPr="00DA0CAB" w14:paraId="7FF87CDA"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FBD4B4" w:themeFill="accent6" w:themeFillTint="66"/>
            <w:tcMar>
              <w:top w:w="80" w:type="dxa"/>
              <w:left w:w="80" w:type="dxa"/>
              <w:bottom w:w="80" w:type="dxa"/>
              <w:right w:w="80" w:type="dxa"/>
            </w:tcMar>
          </w:tcPr>
          <w:p w14:paraId="2462DE57" w14:textId="4745D0D3" w:rsidR="009F278F" w:rsidRPr="00DA0CAB" w:rsidRDefault="009F278F" w:rsidP="000330E3">
            <w:pPr>
              <w:spacing w:after="0"/>
              <w:jc w:val="left"/>
              <w:rPr>
                <w:rFonts w:cstheme="minorHAnsi"/>
              </w:rPr>
            </w:pPr>
            <w:r w:rsidRPr="00DA0CAB">
              <w:rPr>
                <w:rFonts w:cstheme="minorHAnsi"/>
                <w:b/>
                <w:bCs/>
                <w:szCs w:val="22"/>
                <w:u w:val="single"/>
              </w:rPr>
              <w:t>Spécifique à cette prestation</w:t>
            </w:r>
            <w:r w:rsidRPr="00DA0CAB">
              <w:rPr>
                <w:rFonts w:cstheme="minorHAnsi"/>
                <w:b/>
                <w:bCs/>
                <w:szCs w:val="22"/>
              </w:rPr>
              <w:t xml:space="preserve"> : Description de la démarche d’accompagnement de DS </w:t>
            </w:r>
            <w:r w:rsidRPr="00DA0CAB">
              <w:rPr>
                <w:rFonts w:cstheme="minorHAnsi"/>
                <w:b/>
              </w:rPr>
              <w:t xml:space="preserve">pour </w:t>
            </w:r>
            <w:r w:rsidR="000330E3" w:rsidRPr="00DA0CAB">
              <w:rPr>
                <w:rFonts w:cstheme="minorHAnsi"/>
                <w:b/>
              </w:rPr>
              <w:t>organiser et structurer les travaux sur le déploiement de la conformité NIS2 au sein de la Cnam</w:t>
            </w:r>
          </w:p>
        </w:tc>
      </w:tr>
      <w:tr w:rsidR="009F278F" w:rsidRPr="00DA0CAB" w14:paraId="354A23E7"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DAC1CF" w14:textId="399C4218" w:rsidR="009F278F" w:rsidRPr="00DA0CAB" w:rsidRDefault="009F278F" w:rsidP="00B622DC">
            <w:pPr>
              <w:numPr>
                <w:ilvl w:val="1"/>
                <w:numId w:val="21"/>
              </w:numPr>
              <w:ind w:left="287"/>
              <w:jc w:val="left"/>
              <w:textAlignment w:val="center"/>
              <w:rPr>
                <w:rFonts w:cstheme="minorHAnsi"/>
                <w:sz w:val="24"/>
              </w:rPr>
            </w:pPr>
            <w:r w:rsidRPr="00DA0CAB">
              <w:rPr>
                <w:rFonts w:cstheme="minorHAnsi"/>
                <w:i/>
                <w:iCs/>
                <w:color w:val="FF0000"/>
                <w:sz w:val="20"/>
                <w:szCs w:val="20"/>
              </w:rPr>
              <w:t xml:space="preserve">Le soumissionnaire reformule la compréhension </w:t>
            </w:r>
            <w:r w:rsidR="00B622DC">
              <w:rPr>
                <w:rFonts w:cstheme="minorHAnsi"/>
                <w:i/>
                <w:iCs/>
                <w:color w:val="FF0000"/>
                <w:sz w:val="20"/>
                <w:szCs w:val="20"/>
              </w:rPr>
              <w:t>de la démarche d’accompagnement du département pour structurer les travaux sur la mise en œuvre de la conformité NIS sur le périmètre de la Cnam</w:t>
            </w:r>
          </w:p>
        </w:tc>
      </w:tr>
      <w:tr w:rsidR="006D03F5" w:rsidRPr="00DA0CAB" w14:paraId="2AA20DB6"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C8EC106"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33CBC06E" w14:textId="521E3973" w:rsidR="006D03F5" w:rsidRPr="00DA0CAB" w:rsidRDefault="006D03F5" w:rsidP="006D03F5">
            <w:pPr>
              <w:spacing w:after="0"/>
              <w:jc w:val="left"/>
              <w:rPr>
                <w:rFonts w:cstheme="minorHAnsi"/>
                <w:szCs w:val="22"/>
              </w:rPr>
            </w:pPr>
          </w:p>
        </w:tc>
      </w:tr>
      <w:tr w:rsidR="006D03F5" w:rsidRPr="00DA0CAB" w14:paraId="7C24FAB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55713"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386E57A4" w14:textId="3B8FF1A0" w:rsidR="006D03F5" w:rsidRPr="00DA0CAB" w:rsidRDefault="006D03F5" w:rsidP="006D03F5">
            <w:pPr>
              <w:spacing w:after="0"/>
              <w:jc w:val="left"/>
              <w:rPr>
                <w:rFonts w:cstheme="minorHAnsi"/>
                <w:color w:val="FF0000"/>
                <w:szCs w:val="22"/>
              </w:rPr>
            </w:pPr>
          </w:p>
        </w:tc>
      </w:tr>
      <w:tr w:rsidR="006D03F5" w:rsidRPr="00DA0CAB" w14:paraId="4A208874"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1B2BA36"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309E75F8"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10AA45CD"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FB06B"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23BFD064"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334ED2DF"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F448929"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6818FFFF"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FC7AEB"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7E047544"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0C13A120"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5D1C239C" w14:textId="77777777" w:rsidR="009F278F" w:rsidRPr="00DA0CAB" w:rsidRDefault="009F278F" w:rsidP="009F278F">
      <w:pPr>
        <w:rPr>
          <w:rFonts w:cstheme="minorHAnsi"/>
        </w:rPr>
      </w:pPr>
    </w:p>
    <w:p w14:paraId="37FB1D2F" w14:textId="77777777" w:rsidR="00FD1C05" w:rsidRDefault="00FD1C05">
      <w:pPr>
        <w:spacing w:after="0"/>
        <w:jc w:val="left"/>
        <w:rPr>
          <w:rFonts w:cstheme="minorHAnsi"/>
          <w:snapToGrid w:val="0"/>
          <w:color w:val="4F81BD" w:themeColor="accent1"/>
          <w:sz w:val="24"/>
        </w:rPr>
      </w:pPr>
      <w:bookmarkStart w:id="76" w:name="_Ref213147298"/>
      <w:bookmarkStart w:id="77" w:name="_Toc213425215"/>
      <w:bookmarkStart w:id="78" w:name="_Ref215497124"/>
      <w:r>
        <w:rPr>
          <w:rFonts w:cstheme="minorHAnsi"/>
        </w:rPr>
        <w:br w:type="page"/>
      </w:r>
    </w:p>
    <w:p w14:paraId="39A92ACF" w14:textId="0E0D7683" w:rsidR="0023756D" w:rsidRPr="00DA0CAB" w:rsidRDefault="0023756D" w:rsidP="00AD2773">
      <w:pPr>
        <w:pStyle w:val="Titre4"/>
      </w:pPr>
      <w:bookmarkStart w:id="79" w:name="_Toc229476185"/>
      <w:r w:rsidRPr="00DA0CAB">
        <w:lastRenderedPageBreak/>
        <w:t>UO</w:t>
      </w:r>
      <w:r w:rsidR="00135668">
        <w:t>_AT2</w:t>
      </w:r>
      <w:r w:rsidRPr="00DA0CAB">
        <w:t>_06 : Mise en place d’indicateurs et tableau de bord sécurité</w:t>
      </w:r>
      <w:bookmarkEnd w:id="76"/>
      <w:bookmarkEnd w:id="77"/>
      <w:bookmarkEnd w:id="78"/>
      <w:bookmarkEnd w:id="79"/>
    </w:p>
    <w:p w14:paraId="1EC20EBE" w14:textId="77777777" w:rsidR="002B6D6B" w:rsidRPr="00DA0CAB" w:rsidRDefault="002B6D6B" w:rsidP="002B6D6B">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9F278F" w:rsidRPr="00DA0CAB" w14:paraId="7BE609AB"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1442C314" w14:textId="77777777" w:rsidR="00264DC7" w:rsidRPr="00264DC7" w:rsidRDefault="009F278F">
            <w:pPr>
              <w:spacing w:after="0"/>
              <w:jc w:val="left"/>
              <w:rPr>
                <w:rFonts w:cstheme="minorHAnsi"/>
                <w:b/>
                <w:color w:val="FFFFFF" w:themeColor="background1"/>
                <w:sz w:val="32"/>
                <w:szCs w:val="32"/>
              </w:rPr>
            </w:pPr>
            <w:r w:rsidRPr="00DA0CAB">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_Ref215497124 \h  \* MERGEFORMAT </w:instrText>
            </w:r>
            <w:r w:rsidRPr="00DA0CAB">
              <w:rPr>
                <w:rFonts w:cstheme="minorHAnsi"/>
                <w:b/>
                <w:color w:val="FFFFFF" w:themeColor="background1"/>
                <w:sz w:val="32"/>
                <w:szCs w:val="32"/>
              </w:rPr>
            </w:r>
            <w:r w:rsidRPr="00DA0CAB">
              <w:rPr>
                <w:rFonts w:cstheme="minorHAnsi"/>
                <w:b/>
                <w:color w:val="FFFFFF" w:themeColor="background1"/>
                <w:sz w:val="32"/>
                <w:szCs w:val="32"/>
              </w:rPr>
              <w:fldChar w:fldCharType="separate"/>
            </w:r>
            <w:r w:rsidR="00264DC7" w:rsidRPr="00264DC7">
              <w:rPr>
                <w:rFonts w:cstheme="minorHAnsi"/>
                <w:b/>
                <w:color w:val="FFFFFF" w:themeColor="background1"/>
                <w:sz w:val="32"/>
                <w:szCs w:val="32"/>
              </w:rPr>
              <w:br w:type="page"/>
            </w:r>
          </w:p>
          <w:p w14:paraId="59CBD638" w14:textId="12FCA5D3" w:rsidR="009F278F" w:rsidRPr="00DA0CAB" w:rsidRDefault="00264DC7" w:rsidP="009F278F">
            <w:pPr>
              <w:spacing w:after="0"/>
              <w:jc w:val="left"/>
              <w:rPr>
                <w:rFonts w:cstheme="minorHAnsi"/>
                <w:b/>
                <w:color w:val="FFFFFF" w:themeColor="background1"/>
                <w:sz w:val="32"/>
                <w:szCs w:val="32"/>
              </w:rPr>
            </w:pPr>
            <w:r w:rsidRPr="00264DC7">
              <w:rPr>
                <w:rFonts w:cstheme="minorHAnsi"/>
                <w:b/>
                <w:color w:val="FFFFFF" w:themeColor="background1"/>
                <w:sz w:val="32"/>
                <w:szCs w:val="32"/>
              </w:rPr>
              <w:t>UO</w:t>
            </w:r>
            <w:r w:rsidR="00135668">
              <w:rPr>
                <w:rFonts w:cstheme="minorHAnsi"/>
                <w:b/>
                <w:color w:val="FFFFFF" w:themeColor="background1"/>
                <w:sz w:val="32"/>
                <w:szCs w:val="32"/>
              </w:rPr>
              <w:t>_AT2</w:t>
            </w:r>
            <w:r w:rsidRPr="00264DC7">
              <w:rPr>
                <w:rFonts w:cstheme="minorHAnsi"/>
                <w:b/>
                <w:color w:val="FFFFFF" w:themeColor="background1"/>
                <w:sz w:val="32"/>
                <w:szCs w:val="32"/>
              </w:rPr>
              <w:t>_06 : Mise en place d’indicateurs et tableau de bord</w:t>
            </w:r>
            <w:r w:rsidRPr="00264DC7">
              <w:rPr>
                <w:rFonts w:cstheme="minorHAnsi"/>
              </w:rPr>
              <w:t xml:space="preserve"> sécurité</w:t>
            </w:r>
            <w:r w:rsidR="009F278F" w:rsidRPr="00DA0CAB">
              <w:rPr>
                <w:rFonts w:cstheme="minorHAnsi"/>
                <w:b/>
                <w:color w:val="FFFFFF" w:themeColor="background1"/>
                <w:sz w:val="32"/>
                <w:szCs w:val="32"/>
              </w:rPr>
              <w:fldChar w:fldCharType="end"/>
            </w:r>
          </w:p>
        </w:tc>
      </w:tr>
      <w:tr w:rsidR="009F278F" w:rsidRPr="00DA0CAB" w14:paraId="4F1B04C2" w14:textId="77777777" w:rsidTr="00B63CF4">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0DD178" w14:textId="56D7391A" w:rsidR="009F278F" w:rsidRPr="00DA0CAB" w:rsidRDefault="009F278F" w:rsidP="00B63CF4">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00135668">
              <w:rPr>
                <w:rFonts w:cstheme="minorHAnsi"/>
              </w:rPr>
              <w:t>UO_AT2</w:t>
            </w:r>
            <w:r w:rsidRPr="00DA0CAB">
              <w:rPr>
                <w:rFonts w:cstheme="minorHAnsi"/>
              </w:rPr>
              <w:t>_06 : Mise en place d’indicateurs et tableau de bord sécurité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29B540" w14:textId="77777777" w:rsidR="009F278F" w:rsidRPr="00DA0CAB" w:rsidRDefault="009F278F" w:rsidP="00B63CF4">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9F278F" w:rsidRPr="00DA0CAB" w14:paraId="3272A360"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A925C45" w14:textId="77777777" w:rsidR="009F278F" w:rsidRPr="00DA0CAB" w:rsidRDefault="009F278F" w:rsidP="00B63CF4">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3BEA9C15" w14:textId="77777777" w:rsidR="009F278F" w:rsidRPr="00DA0CAB" w:rsidRDefault="009F278F" w:rsidP="00B63CF4">
            <w:pPr>
              <w:spacing w:after="0"/>
              <w:jc w:val="left"/>
              <w:rPr>
                <w:rFonts w:cstheme="minorHAnsi"/>
                <w:szCs w:val="22"/>
              </w:rPr>
            </w:pPr>
            <w:r w:rsidRPr="00DA0CAB">
              <w:rPr>
                <w:rFonts w:cstheme="minorHAnsi"/>
                <w:szCs w:val="22"/>
              </w:rPr>
              <w:t> </w:t>
            </w:r>
          </w:p>
        </w:tc>
      </w:tr>
      <w:tr w:rsidR="009F278F" w:rsidRPr="00DA0CAB" w14:paraId="78167F1E"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F27A3B" w14:textId="77777777" w:rsidR="009F278F" w:rsidRPr="00DA0CAB" w:rsidRDefault="009F278F"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5B4819E6" w14:textId="77777777" w:rsidR="009F278F" w:rsidRPr="00DA0CAB" w:rsidRDefault="009F278F" w:rsidP="00B63CF4">
            <w:pPr>
              <w:spacing w:after="0"/>
              <w:jc w:val="left"/>
              <w:rPr>
                <w:rFonts w:cstheme="minorHAnsi"/>
                <w:szCs w:val="22"/>
              </w:rPr>
            </w:pPr>
            <w:r w:rsidRPr="00DA0CAB">
              <w:rPr>
                <w:rFonts w:cstheme="minorHAnsi"/>
                <w:szCs w:val="22"/>
              </w:rPr>
              <w:t> </w:t>
            </w:r>
          </w:p>
        </w:tc>
      </w:tr>
      <w:tr w:rsidR="006D03F5" w:rsidRPr="00DA0CAB" w14:paraId="3F14A751"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E405AD7"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706DCB14" w14:textId="02811CF3" w:rsidR="006D03F5" w:rsidRPr="00DA0CAB" w:rsidRDefault="006D03F5" w:rsidP="006D03F5">
            <w:pPr>
              <w:spacing w:after="0"/>
              <w:jc w:val="left"/>
              <w:rPr>
                <w:rFonts w:cstheme="minorHAnsi"/>
                <w:szCs w:val="22"/>
              </w:rPr>
            </w:pPr>
          </w:p>
        </w:tc>
      </w:tr>
      <w:tr w:rsidR="006D03F5" w:rsidRPr="00DA0CAB" w14:paraId="44BAB912"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7587C"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064CA09F" w14:textId="75E9A54C" w:rsidR="006D03F5" w:rsidRPr="00DA0CAB" w:rsidRDefault="006D03F5" w:rsidP="006D03F5">
            <w:pPr>
              <w:spacing w:after="0"/>
              <w:jc w:val="left"/>
              <w:rPr>
                <w:rFonts w:cstheme="minorHAnsi"/>
                <w:color w:val="FF0000"/>
                <w:szCs w:val="22"/>
              </w:rPr>
            </w:pPr>
          </w:p>
        </w:tc>
      </w:tr>
      <w:tr w:rsidR="006D03F5" w:rsidRPr="00DA0CAB" w14:paraId="44B3B80D"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A5AC20D"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16D356C0"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75EA91F6"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A89C52"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0881C837"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521C0DD2"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2EE7C1C"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3B5AB3F7" w14:textId="77777777" w:rsidTr="00B63CF4">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4B0E5A"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6F725D19"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116A7016"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235F6885" w14:textId="77777777" w:rsidR="009F278F" w:rsidRPr="00DA0CAB" w:rsidRDefault="009F278F" w:rsidP="009F278F">
      <w:pPr>
        <w:rPr>
          <w:rFonts w:cstheme="minorHAnsi"/>
        </w:rPr>
      </w:pPr>
    </w:p>
    <w:p w14:paraId="29DC0C0F" w14:textId="77777777" w:rsidR="0023756D" w:rsidRPr="00DA0CAB" w:rsidRDefault="0023756D" w:rsidP="0023756D">
      <w:pPr>
        <w:spacing w:after="0"/>
        <w:rPr>
          <w:rFonts w:cstheme="minorHAnsi"/>
          <w:sz w:val="4"/>
          <w:szCs w:val="4"/>
        </w:rPr>
      </w:pPr>
    </w:p>
    <w:p w14:paraId="79C77283" w14:textId="77777777" w:rsidR="0023756D" w:rsidRPr="00DA0CAB" w:rsidRDefault="0023756D" w:rsidP="0023756D">
      <w:pPr>
        <w:spacing w:after="0"/>
        <w:rPr>
          <w:rFonts w:cstheme="minorHAnsi"/>
          <w:sz w:val="4"/>
          <w:szCs w:val="4"/>
        </w:rPr>
      </w:pPr>
    </w:p>
    <w:p w14:paraId="73810E56" w14:textId="77777777" w:rsidR="0023756D" w:rsidRPr="00DA0CAB" w:rsidRDefault="0023756D" w:rsidP="0023756D">
      <w:pPr>
        <w:spacing w:after="0"/>
        <w:rPr>
          <w:rFonts w:cstheme="minorHAnsi"/>
          <w:sz w:val="4"/>
          <w:szCs w:val="4"/>
        </w:rPr>
      </w:pPr>
    </w:p>
    <w:p w14:paraId="390FF819" w14:textId="77777777" w:rsidR="0023756D" w:rsidRPr="00DA0CAB" w:rsidRDefault="0023756D" w:rsidP="0023756D">
      <w:pPr>
        <w:spacing w:after="0"/>
        <w:rPr>
          <w:rFonts w:cstheme="minorHAnsi"/>
        </w:rPr>
      </w:pPr>
    </w:p>
    <w:p w14:paraId="34AD9E7D" w14:textId="77777777" w:rsidR="0023756D" w:rsidRPr="00DA0CAB" w:rsidRDefault="0023756D" w:rsidP="0023756D">
      <w:pPr>
        <w:spacing w:after="0"/>
        <w:jc w:val="left"/>
        <w:rPr>
          <w:rFonts w:cstheme="minorHAnsi"/>
          <w:b/>
          <w:bCs/>
          <w:i/>
          <w:iCs/>
          <w:smallCaps/>
          <w:color w:val="1F497D" w:themeColor="text2"/>
          <w:sz w:val="28"/>
          <w:szCs w:val="22"/>
        </w:rPr>
      </w:pPr>
      <w:r w:rsidRPr="00DA0CAB">
        <w:rPr>
          <w:rFonts w:cstheme="minorHAnsi"/>
        </w:rPr>
        <w:br w:type="page"/>
      </w:r>
    </w:p>
    <w:p w14:paraId="4B5FFD5C" w14:textId="09CDB75B" w:rsidR="00A22E0E" w:rsidRPr="00135668" w:rsidRDefault="00B61EF8" w:rsidP="00135668">
      <w:pPr>
        <w:pStyle w:val="Titre3"/>
        <w:rPr>
          <w:rFonts w:cstheme="minorHAnsi"/>
        </w:rPr>
      </w:pPr>
      <w:bookmarkStart w:id="80" w:name="_Toc227594549"/>
      <w:bookmarkStart w:id="81" w:name="_Toc229476186"/>
      <w:r w:rsidRPr="00135668">
        <w:rPr>
          <w:rFonts w:cstheme="minorHAnsi"/>
        </w:rPr>
        <w:lastRenderedPageBreak/>
        <w:t xml:space="preserve">Compréhension détaillée des </w:t>
      </w:r>
      <w:r w:rsidR="008D2C7D" w:rsidRPr="00135668">
        <w:rPr>
          <w:rFonts w:cstheme="minorHAnsi"/>
        </w:rPr>
        <w:t xml:space="preserve">UO </w:t>
      </w:r>
      <w:bookmarkStart w:id="82" w:name="_Ref213072031"/>
      <w:bookmarkStart w:id="83" w:name="_Toc227588289"/>
      <w:bookmarkStart w:id="84" w:name="_Ref227592882"/>
      <w:bookmarkEnd w:id="60"/>
      <w:bookmarkEnd w:id="80"/>
      <w:r w:rsidR="00135668" w:rsidRPr="00135668">
        <w:rPr>
          <w:rFonts w:cstheme="minorHAnsi"/>
        </w:rPr>
        <w:t>Accompagnement des projets métiers et techniques AT</w:t>
      </w:r>
      <w:bookmarkEnd w:id="82"/>
      <w:r w:rsidR="00135668" w:rsidRPr="00135668">
        <w:rPr>
          <w:rFonts w:cstheme="minorHAnsi"/>
        </w:rPr>
        <w:t>3</w:t>
      </w:r>
      <w:bookmarkEnd w:id="81"/>
      <w:bookmarkEnd w:id="83"/>
      <w:bookmarkEnd w:id="84"/>
      <w:r w:rsidR="00135668" w:rsidRPr="00135668">
        <w:rPr>
          <w:rFonts w:cstheme="minorHAnsi"/>
        </w:rPr>
        <w:t xml:space="preserve"> </w:t>
      </w:r>
    </w:p>
    <w:p w14:paraId="7E68F0BC" w14:textId="3ACBE716" w:rsidR="00B75CF9" w:rsidRPr="00DA0CAB" w:rsidRDefault="00A22E0E" w:rsidP="00AD2773">
      <w:pPr>
        <w:pStyle w:val="Titre4"/>
      </w:pPr>
      <w:bookmarkStart w:id="85" w:name="_Ref215498922"/>
      <w:bookmarkStart w:id="86" w:name="_Toc229476187"/>
      <w:r w:rsidRPr="00DA0CAB">
        <w:t>UO_AT</w:t>
      </w:r>
      <w:r w:rsidR="00135668">
        <w:t>3</w:t>
      </w:r>
      <w:r w:rsidR="00B75CF9" w:rsidRPr="00DA0CAB">
        <w:t>_01 Pilotage du centre de service</w:t>
      </w:r>
      <w:bookmarkEnd w:id="85"/>
      <w:bookmarkEnd w:id="86"/>
      <w:r w:rsidR="00B75CF9" w:rsidRPr="00DA0CAB">
        <w:t> </w:t>
      </w:r>
    </w:p>
    <w:p w14:paraId="1AE866B1" w14:textId="77777777" w:rsidR="00B75CF9" w:rsidRPr="00DA0CAB" w:rsidRDefault="00B75CF9" w:rsidP="00B75CF9">
      <w:pPr>
        <w:spacing w:after="0"/>
        <w:rPr>
          <w:rFonts w:cstheme="minorHAnsi"/>
          <w:sz w:val="4"/>
          <w:szCs w:val="4"/>
        </w:rPr>
      </w:pPr>
    </w:p>
    <w:p w14:paraId="60B85AA8" w14:textId="573C5E44" w:rsidR="00B75CF9" w:rsidRPr="00DA0CAB" w:rsidRDefault="00B75CF9" w:rsidP="00B75CF9">
      <w:pPr>
        <w:spacing w:after="0"/>
        <w:rPr>
          <w:rFonts w:cstheme="minorHAnsi"/>
          <w:sz w:val="4"/>
          <w:szCs w:val="4"/>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502912" w:rsidRPr="00DA0CAB" w14:paraId="753F4C96"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53F19072" w14:textId="432ABFB2" w:rsidR="00502912" w:rsidRPr="00DA0CAB" w:rsidRDefault="00502912" w:rsidP="00135668">
            <w:pPr>
              <w:spacing w:after="0"/>
              <w:jc w:val="left"/>
              <w:rPr>
                <w:rFonts w:cstheme="minorHAnsi"/>
                <w:b/>
                <w:color w:val="FFFFFF" w:themeColor="background1"/>
                <w:sz w:val="32"/>
                <w:szCs w:val="32"/>
              </w:rPr>
            </w:pPr>
            <w:r w:rsidRPr="00DA0CAB">
              <w:rPr>
                <w:rFonts w:cstheme="minorHAnsi"/>
                <w:b/>
                <w:bCs/>
                <w:i/>
                <w:iCs/>
                <w:smallCaps/>
                <w:color w:val="FFFFFF" w:themeColor="background1"/>
                <w:sz w:val="32"/>
                <w:szCs w:val="32"/>
              </w:rPr>
              <w:fldChar w:fldCharType="begin"/>
            </w:r>
            <w:r w:rsidRPr="00DA0CAB">
              <w:rPr>
                <w:rFonts w:cstheme="minorHAnsi"/>
                <w:b/>
                <w:color w:val="FFFFFF" w:themeColor="background1"/>
                <w:sz w:val="32"/>
                <w:szCs w:val="32"/>
              </w:rPr>
              <w:instrText xml:space="preserve"> REF _Ref215498922 \h </w:instrText>
            </w:r>
            <w:r w:rsidRPr="00DA0CAB">
              <w:rPr>
                <w:rFonts w:cstheme="minorHAnsi"/>
                <w:b/>
                <w:bCs/>
                <w:i/>
                <w:iCs/>
                <w:smallCaps/>
                <w:color w:val="FFFFFF" w:themeColor="background1"/>
                <w:sz w:val="32"/>
                <w:szCs w:val="32"/>
              </w:rPr>
              <w:instrText xml:space="preserve"> \* MERGEFORMAT </w:instrText>
            </w:r>
            <w:r w:rsidRPr="00DA0CAB">
              <w:rPr>
                <w:rFonts w:cstheme="minorHAnsi"/>
                <w:b/>
                <w:bCs/>
                <w:i/>
                <w:iCs/>
                <w:smallCaps/>
                <w:color w:val="FFFFFF" w:themeColor="background1"/>
                <w:sz w:val="32"/>
                <w:szCs w:val="32"/>
              </w:rPr>
            </w:r>
            <w:r w:rsidRPr="00DA0CAB">
              <w:rPr>
                <w:rFonts w:cstheme="minorHAnsi"/>
                <w:b/>
                <w:bCs/>
                <w:i/>
                <w:iCs/>
                <w:smallCaps/>
                <w:color w:val="FFFFFF" w:themeColor="background1"/>
                <w:sz w:val="32"/>
                <w:szCs w:val="32"/>
              </w:rPr>
              <w:fldChar w:fldCharType="separate"/>
            </w:r>
            <w:r w:rsidR="00264DC7" w:rsidRPr="00264DC7">
              <w:rPr>
                <w:rFonts w:cstheme="minorHAnsi"/>
                <w:b/>
                <w:color w:val="FFFFFF" w:themeColor="background1"/>
                <w:sz w:val="32"/>
                <w:szCs w:val="32"/>
              </w:rPr>
              <w:t>UO_AT</w:t>
            </w:r>
            <w:r w:rsidR="00135668">
              <w:rPr>
                <w:rFonts w:cstheme="minorHAnsi"/>
                <w:b/>
                <w:color w:val="FFFFFF" w:themeColor="background1"/>
                <w:sz w:val="32"/>
                <w:szCs w:val="32"/>
              </w:rPr>
              <w:t>3</w:t>
            </w:r>
            <w:r w:rsidR="00264DC7" w:rsidRPr="00264DC7">
              <w:rPr>
                <w:rFonts w:cstheme="minorHAnsi"/>
                <w:b/>
                <w:color w:val="FFFFFF" w:themeColor="background1"/>
                <w:sz w:val="32"/>
                <w:szCs w:val="32"/>
              </w:rPr>
              <w:t>_01 Pilotage du centre de service</w:t>
            </w:r>
            <w:r w:rsidRPr="00DA0CAB">
              <w:rPr>
                <w:rFonts w:cstheme="minorHAnsi"/>
                <w:b/>
                <w:bCs/>
                <w:i/>
                <w:iCs/>
                <w:smallCaps/>
                <w:color w:val="FFFFFF" w:themeColor="background1"/>
                <w:sz w:val="32"/>
                <w:szCs w:val="32"/>
              </w:rPr>
              <w:fldChar w:fldCharType="end"/>
            </w:r>
          </w:p>
        </w:tc>
      </w:tr>
      <w:tr w:rsidR="00502912" w:rsidRPr="00DA0CAB" w14:paraId="037703F7" w14:textId="77777777" w:rsidTr="00595AAF">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6A1B45" w14:textId="1B03F93B" w:rsidR="00502912" w:rsidRPr="00DA0CAB" w:rsidRDefault="00502912" w:rsidP="00135668">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Pr="00DA0CAB">
              <w:rPr>
                <w:rFonts w:cstheme="minorHAnsi"/>
              </w:rPr>
              <w:t>UO_AT</w:t>
            </w:r>
            <w:r w:rsidR="00135668">
              <w:rPr>
                <w:rFonts w:cstheme="minorHAnsi"/>
              </w:rPr>
              <w:t>3</w:t>
            </w:r>
            <w:r w:rsidRPr="00DA0CAB">
              <w:rPr>
                <w:rFonts w:cstheme="minorHAnsi"/>
              </w:rPr>
              <w:t>_01 Pilotage du centre de service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4D473" w14:textId="77777777" w:rsidR="00502912" w:rsidRPr="00DA0CAB" w:rsidRDefault="00502912" w:rsidP="00595AAF">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502912" w:rsidRPr="00DA0CAB" w14:paraId="3F97A116"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07DFD973" w14:textId="77777777" w:rsidR="00502912" w:rsidRPr="00DA0CAB" w:rsidRDefault="00502912" w:rsidP="00595AAF">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31A5C587" w14:textId="77777777" w:rsidR="00502912" w:rsidRPr="00DA0CAB" w:rsidRDefault="00502912" w:rsidP="00595AAF">
            <w:pPr>
              <w:spacing w:after="0"/>
              <w:jc w:val="left"/>
              <w:rPr>
                <w:rFonts w:cstheme="minorHAnsi"/>
                <w:szCs w:val="22"/>
              </w:rPr>
            </w:pPr>
            <w:r w:rsidRPr="00DA0CAB">
              <w:rPr>
                <w:rFonts w:cstheme="minorHAnsi"/>
                <w:szCs w:val="22"/>
              </w:rPr>
              <w:t> </w:t>
            </w:r>
          </w:p>
        </w:tc>
      </w:tr>
      <w:tr w:rsidR="00502912" w:rsidRPr="00DA0CAB" w14:paraId="0BEDFC0A"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BA90D" w14:textId="77777777" w:rsidR="00502912" w:rsidRPr="00DA0CAB" w:rsidRDefault="00502912"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55612C51" w14:textId="77777777" w:rsidR="00502912" w:rsidRPr="00DA0CAB" w:rsidRDefault="00502912" w:rsidP="00595AAF">
            <w:pPr>
              <w:spacing w:after="0"/>
              <w:jc w:val="left"/>
              <w:rPr>
                <w:rFonts w:cstheme="minorHAnsi"/>
                <w:szCs w:val="22"/>
              </w:rPr>
            </w:pPr>
            <w:r w:rsidRPr="00DA0CAB">
              <w:rPr>
                <w:rFonts w:cstheme="minorHAnsi"/>
                <w:szCs w:val="22"/>
              </w:rPr>
              <w:t> </w:t>
            </w:r>
          </w:p>
        </w:tc>
      </w:tr>
      <w:tr w:rsidR="00502912" w:rsidRPr="00DA0CAB" w14:paraId="19A3D16F"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3EAD297" w14:textId="77777777" w:rsidR="00502912" w:rsidRPr="00DA0CAB" w:rsidRDefault="00502912" w:rsidP="00595AAF">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229DC539" w14:textId="77777777" w:rsidR="00502912" w:rsidRPr="00DA0CAB" w:rsidRDefault="00502912" w:rsidP="00595AAF">
            <w:pPr>
              <w:spacing w:after="0"/>
              <w:jc w:val="left"/>
              <w:rPr>
                <w:rFonts w:cstheme="minorHAnsi"/>
                <w:szCs w:val="22"/>
              </w:rPr>
            </w:pPr>
          </w:p>
        </w:tc>
      </w:tr>
      <w:tr w:rsidR="00502912" w:rsidRPr="00DA0CAB" w14:paraId="2AEB659A"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64BDE" w14:textId="77777777" w:rsidR="00502912" w:rsidRPr="00DA0CAB" w:rsidRDefault="00502912"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52B9547F" w14:textId="77777777" w:rsidR="00502912" w:rsidRPr="00DA0CAB" w:rsidRDefault="00502912" w:rsidP="00595AAF">
            <w:pPr>
              <w:spacing w:after="0"/>
              <w:jc w:val="left"/>
              <w:rPr>
                <w:rFonts w:cstheme="minorHAnsi"/>
                <w:color w:val="FF0000"/>
                <w:szCs w:val="22"/>
              </w:rPr>
            </w:pPr>
          </w:p>
        </w:tc>
      </w:tr>
      <w:tr w:rsidR="00502912" w:rsidRPr="00DA0CAB" w14:paraId="4901F878"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3A59A24" w14:textId="77777777" w:rsidR="00502912" w:rsidRPr="00DA0CAB" w:rsidRDefault="00502912" w:rsidP="00595AAF">
            <w:pPr>
              <w:spacing w:after="0"/>
              <w:jc w:val="left"/>
              <w:rPr>
                <w:rFonts w:cstheme="minorHAnsi"/>
                <w:b/>
                <w:szCs w:val="22"/>
              </w:rPr>
            </w:pPr>
            <w:r w:rsidRPr="00DA0CAB">
              <w:rPr>
                <w:rFonts w:cstheme="minorHAnsi"/>
                <w:b/>
                <w:szCs w:val="22"/>
              </w:rPr>
              <w:t>Formulation des facteurs clefs de succès  </w:t>
            </w:r>
          </w:p>
          <w:p w14:paraId="23171EB6" w14:textId="77777777" w:rsidR="00502912" w:rsidRPr="00DA0CAB" w:rsidRDefault="00502912" w:rsidP="00595AAF">
            <w:pPr>
              <w:spacing w:after="0"/>
              <w:jc w:val="left"/>
              <w:rPr>
                <w:rFonts w:cstheme="minorHAnsi"/>
                <w:szCs w:val="22"/>
              </w:rPr>
            </w:pPr>
            <w:r w:rsidRPr="00DA0CAB">
              <w:rPr>
                <w:rFonts w:cstheme="minorHAnsi"/>
                <w:szCs w:val="22"/>
              </w:rPr>
              <w:t> </w:t>
            </w:r>
          </w:p>
        </w:tc>
      </w:tr>
      <w:tr w:rsidR="00502912" w:rsidRPr="00DA0CAB" w14:paraId="6B255CF6"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5F0F4" w14:textId="77777777" w:rsidR="00502912" w:rsidRPr="00DA0CAB" w:rsidRDefault="00502912"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5819A6EB" w14:textId="77777777" w:rsidR="00502912" w:rsidRPr="00DA0CAB" w:rsidRDefault="00502912" w:rsidP="00595AAF">
            <w:pPr>
              <w:spacing w:after="0"/>
              <w:jc w:val="left"/>
              <w:rPr>
                <w:rFonts w:cstheme="minorHAnsi"/>
                <w:szCs w:val="22"/>
              </w:rPr>
            </w:pPr>
            <w:r w:rsidRPr="00DA0CAB">
              <w:rPr>
                <w:rFonts w:cstheme="minorHAnsi"/>
                <w:szCs w:val="22"/>
              </w:rPr>
              <w:t> </w:t>
            </w:r>
          </w:p>
        </w:tc>
      </w:tr>
      <w:tr w:rsidR="00502912" w:rsidRPr="00DA0CAB" w14:paraId="3880C38E"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136C302C" w14:textId="77777777" w:rsidR="00502912" w:rsidRPr="00DA0CAB" w:rsidRDefault="00502912" w:rsidP="00595AAF">
            <w:pPr>
              <w:spacing w:after="0"/>
              <w:jc w:val="left"/>
              <w:rPr>
                <w:rFonts w:cstheme="minorHAnsi"/>
                <w:b/>
                <w:szCs w:val="22"/>
              </w:rPr>
            </w:pPr>
            <w:r w:rsidRPr="00DA0CAB">
              <w:rPr>
                <w:rFonts w:cstheme="minorHAnsi"/>
                <w:b/>
                <w:szCs w:val="22"/>
              </w:rPr>
              <w:t>Description des profils proposés et leur adéquation aux besoins</w:t>
            </w:r>
          </w:p>
        </w:tc>
      </w:tr>
      <w:tr w:rsidR="00502912" w:rsidRPr="00DA0CAB" w14:paraId="1274AFE3"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DAE192" w14:textId="77777777" w:rsidR="00502912" w:rsidRPr="00DA0CAB" w:rsidRDefault="00502912"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6E0C86B6" w14:textId="77777777" w:rsidR="00502912" w:rsidRPr="00DA0CAB" w:rsidRDefault="00502912" w:rsidP="00595AAF">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7198EACD" w14:textId="77777777" w:rsidR="00502912" w:rsidRPr="00DA0CAB" w:rsidRDefault="00502912" w:rsidP="00595AAF">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41F93B1B" w14:textId="77777777" w:rsidR="00502912" w:rsidRPr="00DA0CAB" w:rsidRDefault="00502912" w:rsidP="00B75CF9">
      <w:pPr>
        <w:spacing w:after="0"/>
        <w:rPr>
          <w:rFonts w:cstheme="minorHAnsi"/>
          <w:sz w:val="4"/>
          <w:szCs w:val="4"/>
        </w:rPr>
      </w:pPr>
    </w:p>
    <w:p w14:paraId="1B7ACE61" w14:textId="77777777" w:rsidR="00B75CF9" w:rsidRPr="00DA0CAB" w:rsidRDefault="00B75CF9" w:rsidP="00B75CF9">
      <w:pPr>
        <w:spacing w:after="0"/>
        <w:rPr>
          <w:rFonts w:cstheme="minorHAnsi"/>
          <w:sz w:val="4"/>
          <w:szCs w:val="4"/>
        </w:rPr>
      </w:pPr>
    </w:p>
    <w:p w14:paraId="514C0F91" w14:textId="77777777" w:rsidR="00B75CF9" w:rsidRPr="00DA0CAB" w:rsidRDefault="00B75CF9" w:rsidP="00B75CF9">
      <w:pPr>
        <w:spacing w:after="0"/>
        <w:jc w:val="left"/>
        <w:rPr>
          <w:rFonts w:cstheme="minorHAnsi"/>
          <w:snapToGrid w:val="0"/>
          <w:color w:val="4F81BD" w:themeColor="accent1"/>
          <w:sz w:val="24"/>
        </w:rPr>
      </w:pPr>
    </w:p>
    <w:p w14:paraId="462B11A2" w14:textId="77777777" w:rsidR="00FD1C05" w:rsidRDefault="00FD1C05">
      <w:pPr>
        <w:spacing w:after="0"/>
        <w:jc w:val="left"/>
        <w:rPr>
          <w:rFonts w:cstheme="minorHAnsi"/>
          <w:snapToGrid w:val="0"/>
          <w:color w:val="4F81BD" w:themeColor="accent1"/>
          <w:sz w:val="24"/>
        </w:rPr>
      </w:pPr>
      <w:bookmarkStart w:id="87" w:name="_Ref213070310"/>
      <w:bookmarkStart w:id="88" w:name="_Ref213071961"/>
      <w:bookmarkStart w:id="89" w:name="_Toc213425219"/>
      <w:r>
        <w:rPr>
          <w:rFonts w:cstheme="minorHAnsi"/>
        </w:rPr>
        <w:br w:type="page"/>
      </w:r>
    </w:p>
    <w:p w14:paraId="1F534773" w14:textId="4A999F86" w:rsidR="00B75CF9" w:rsidRPr="00DA0CAB" w:rsidRDefault="00B75CF9" w:rsidP="00AD2773">
      <w:pPr>
        <w:pStyle w:val="Titre4"/>
      </w:pPr>
      <w:bookmarkStart w:id="90" w:name="_Toc229476188"/>
      <w:r w:rsidRPr="00DA0CAB">
        <w:lastRenderedPageBreak/>
        <w:t>U</w:t>
      </w:r>
      <w:r w:rsidR="00A22E0E" w:rsidRPr="00DA0CAB">
        <w:t>O_AT</w:t>
      </w:r>
      <w:r w:rsidR="00A50C63">
        <w:t>3</w:t>
      </w:r>
      <w:r w:rsidRPr="00DA0CAB">
        <w:t>_02 Intégration de la sécurité aux projets</w:t>
      </w:r>
      <w:bookmarkEnd w:id="87"/>
      <w:bookmarkEnd w:id="88"/>
      <w:bookmarkEnd w:id="89"/>
      <w:bookmarkEnd w:id="90"/>
    </w:p>
    <w:p w14:paraId="58E8B801" w14:textId="5279BEB0" w:rsidR="00B75CF9" w:rsidRPr="00DA0CAB" w:rsidRDefault="00B75CF9" w:rsidP="00B75CF9">
      <w:pPr>
        <w:spacing w:after="0"/>
        <w:jc w:val="left"/>
        <w:rPr>
          <w:rFonts w:cstheme="minorHAnsi"/>
          <w:b/>
          <w:bCs/>
          <w:i/>
          <w:iCs/>
          <w:smallCaps/>
          <w:color w:val="1F497D" w:themeColor="text2"/>
          <w:sz w:val="28"/>
          <w:szCs w:val="22"/>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7F7C44" w:rsidRPr="00DA0CAB" w14:paraId="0974256E"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54ACEFB0" w14:textId="60F9EC48" w:rsidR="007F7C44" w:rsidRPr="00DA0CAB" w:rsidRDefault="007F7C44" w:rsidP="00A50C63">
            <w:pPr>
              <w:spacing w:after="0"/>
              <w:jc w:val="left"/>
              <w:rPr>
                <w:rFonts w:cstheme="minorHAnsi"/>
                <w:b/>
                <w:color w:val="FFFFFF" w:themeColor="background1"/>
                <w:sz w:val="32"/>
                <w:szCs w:val="32"/>
              </w:rPr>
            </w:pPr>
            <w:r w:rsidRPr="00DA0CAB">
              <w:rPr>
                <w:rFonts w:cstheme="minorHAnsi"/>
                <w:b/>
                <w:bCs/>
                <w:i/>
                <w:iCs/>
                <w:smallCaps/>
                <w:color w:val="FFFFFF" w:themeColor="background1"/>
                <w:sz w:val="32"/>
                <w:szCs w:val="32"/>
              </w:rPr>
              <w:fldChar w:fldCharType="begin"/>
            </w:r>
            <w:r w:rsidRPr="00DA0CAB">
              <w:rPr>
                <w:rFonts w:cstheme="minorHAnsi"/>
                <w:b/>
                <w:bCs/>
                <w:i/>
                <w:iCs/>
                <w:smallCaps/>
                <w:color w:val="FFFFFF" w:themeColor="background1"/>
                <w:sz w:val="32"/>
                <w:szCs w:val="32"/>
              </w:rPr>
              <w:instrText xml:space="preserve"> REF _Ref213070310 \h  \* MERGEFORMAT </w:instrText>
            </w:r>
            <w:r w:rsidRPr="00DA0CAB">
              <w:rPr>
                <w:rFonts w:cstheme="minorHAnsi"/>
                <w:b/>
                <w:bCs/>
                <w:i/>
                <w:iCs/>
                <w:smallCaps/>
                <w:color w:val="FFFFFF" w:themeColor="background1"/>
                <w:sz w:val="32"/>
                <w:szCs w:val="32"/>
              </w:rPr>
            </w:r>
            <w:r w:rsidRPr="00DA0CAB">
              <w:rPr>
                <w:rFonts w:cstheme="minorHAnsi"/>
                <w:b/>
                <w:bCs/>
                <w:i/>
                <w:iCs/>
                <w:smallCaps/>
                <w:color w:val="FFFFFF" w:themeColor="background1"/>
                <w:sz w:val="32"/>
                <w:szCs w:val="32"/>
              </w:rPr>
              <w:fldChar w:fldCharType="separate"/>
            </w:r>
            <w:r w:rsidR="00264DC7" w:rsidRPr="00264DC7">
              <w:rPr>
                <w:rFonts w:cstheme="minorHAnsi"/>
                <w:b/>
                <w:color w:val="FFFFFF" w:themeColor="background1"/>
                <w:sz w:val="32"/>
                <w:szCs w:val="32"/>
              </w:rPr>
              <w:br w:type="page"/>
              <w:t>UO_AT</w:t>
            </w:r>
            <w:r w:rsidR="00A50C63">
              <w:rPr>
                <w:rFonts w:cstheme="minorHAnsi"/>
                <w:b/>
                <w:color w:val="FFFFFF" w:themeColor="background1"/>
                <w:sz w:val="32"/>
                <w:szCs w:val="32"/>
              </w:rPr>
              <w:t>3</w:t>
            </w:r>
            <w:r w:rsidR="00264DC7" w:rsidRPr="00264DC7">
              <w:rPr>
                <w:rFonts w:cstheme="minorHAnsi"/>
                <w:b/>
                <w:color w:val="FFFFFF" w:themeColor="background1"/>
                <w:sz w:val="32"/>
                <w:szCs w:val="32"/>
              </w:rPr>
              <w:t>_02 Intégration de la sécurité aux</w:t>
            </w:r>
            <w:r w:rsidR="00264DC7" w:rsidRPr="00A50C63">
              <w:rPr>
                <w:rFonts w:cstheme="minorHAnsi"/>
                <w:b/>
                <w:color w:val="FFFFFF" w:themeColor="background1"/>
                <w:sz w:val="32"/>
                <w:szCs w:val="32"/>
              </w:rPr>
              <w:t xml:space="preserve"> projets</w:t>
            </w:r>
            <w:r w:rsidRPr="00DA0CAB">
              <w:rPr>
                <w:rFonts w:cstheme="minorHAnsi"/>
                <w:b/>
                <w:bCs/>
                <w:i/>
                <w:iCs/>
                <w:smallCaps/>
                <w:color w:val="FFFFFF" w:themeColor="background1"/>
                <w:sz w:val="32"/>
                <w:szCs w:val="32"/>
              </w:rPr>
              <w:fldChar w:fldCharType="end"/>
            </w:r>
          </w:p>
        </w:tc>
      </w:tr>
      <w:tr w:rsidR="007F7C44" w:rsidRPr="00DA0CAB" w14:paraId="48850632" w14:textId="77777777" w:rsidTr="00595AAF">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CCB56B" w14:textId="62E81CBC" w:rsidR="007F7C44" w:rsidRPr="00DA0CAB" w:rsidRDefault="007F7C44" w:rsidP="00595AAF">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00A50C63">
              <w:rPr>
                <w:rFonts w:cstheme="minorHAnsi"/>
              </w:rPr>
              <w:t>UO_AT3</w:t>
            </w:r>
            <w:r w:rsidRPr="00DA0CAB">
              <w:rPr>
                <w:rFonts w:cstheme="minorHAnsi"/>
              </w:rPr>
              <w:t>_02 Intégration de la sécurité aux projets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89627" w14:textId="77777777" w:rsidR="007F7C44" w:rsidRPr="00DA0CAB" w:rsidRDefault="007F7C44" w:rsidP="00595AAF">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7F7C44" w:rsidRPr="00DA0CAB" w14:paraId="4797EA7F"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24B9690" w14:textId="77777777" w:rsidR="007F7C44" w:rsidRPr="00DA0CAB" w:rsidRDefault="007F7C44" w:rsidP="00595AAF">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18DBE975" w14:textId="77777777" w:rsidR="007F7C44" w:rsidRPr="00DA0CAB" w:rsidRDefault="007F7C44" w:rsidP="00595AAF">
            <w:pPr>
              <w:spacing w:after="0"/>
              <w:jc w:val="left"/>
              <w:rPr>
                <w:rFonts w:cstheme="minorHAnsi"/>
                <w:szCs w:val="22"/>
              </w:rPr>
            </w:pPr>
            <w:r w:rsidRPr="00DA0CAB">
              <w:rPr>
                <w:rFonts w:cstheme="minorHAnsi"/>
                <w:szCs w:val="22"/>
              </w:rPr>
              <w:t> </w:t>
            </w:r>
          </w:p>
        </w:tc>
      </w:tr>
      <w:tr w:rsidR="007F7C44" w:rsidRPr="00DA0CAB" w14:paraId="39A58241"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0BDE6F" w14:textId="77777777" w:rsidR="007F7C44" w:rsidRPr="00DA0CAB" w:rsidRDefault="007F7C44"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24610910" w14:textId="77777777" w:rsidR="007F7C44" w:rsidRPr="00DA0CAB" w:rsidRDefault="007F7C44" w:rsidP="00595AAF">
            <w:pPr>
              <w:spacing w:after="0"/>
              <w:jc w:val="left"/>
              <w:rPr>
                <w:rFonts w:cstheme="minorHAnsi"/>
                <w:szCs w:val="22"/>
              </w:rPr>
            </w:pPr>
            <w:r w:rsidRPr="00DA0CAB">
              <w:rPr>
                <w:rFonts w:cstheme="minorHAnsi"/>
                <w:szCs w:val="22"/>
              </w:rPr>
              <w:t> </w:t>
            </w:r>
          </w:p>
        </w:tc>
      </w:tr>
      <w:tr w:rsidR="007F7C44" w:rsidRPr="00DA0CAB" w14:paraId="06264461"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1D82D07B" w14:textId="77777777" w:rsidR="007F7C44" w:rsidRPr="00DA0CAB" w:rsidRDefault="007F7C44" w:rsidP="00595AAF">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3E84C27E" w14:textId="77777777" w:rsidR="007F7C44" w:rsidRPr="00DA0CAB" w:rsidRDefault="007F7C44" w:rsidP="00595AAF">
            <w:pPr>
              <w:spacing w:after="0"/>
              <w:jc w:val="left"/>
              <w:rPr>
                <w:rFonts w:cstheme="minorHAnsi"/>
                <w:szCs w:val="22"/>
              </w:rPr>
            </w:pPr>
          </w:p>
        </w:tc>
      </w:tr>
      <w:tr w:rsidR="007F7C44" w:rsidRPr="00DA0CAB" w14:paraId="64EFA79C"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9E03C" w14:textId="77777777" w:rsidR="007F7C44" w:rsidRPr="00DA0CAB" w:rsidRDefault="007F7C44"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4CBC0A9B" w14:textId="77777777" w:rsidR="007F7C44" w:rsidRPr="00DA0CAB" w:rsidRDefault="007F7C44" w:rsidP="00595AAF">
            <w:pPr>
              <w:spacing w:after="0"/>
              <w:jc w:val="left"/>
              <w:rPr>
                <w:rFonts w:cstheme="minorHAnsi"/>
                <w:color w:val="FF0000"/>
                <w:szCs w:val="22"/>
              </w:rPr>
            </w:pPr>
          </w:p>
        </w:tc>
      </w:tr>
      <w:tr w:rsidR="007F7C44" w:rsidRPr="00DA0CAB" w14:paraId="7EA6B301"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8FDFA91" w14:textId="77777777" w:rsidR="007F7C44" w:rsidRPr="00DA0CAB" w:rsidRDefault="007F7C44" w:rsidP="00595AAF">
            <w:pPr>
              <w:spacing w:after="0"/>
              <w:jc w:val="left"/>
              <w:rPr>
                <w:rFonts w:cstheme="minorHAnsi"/>
                <w:b/>
                <w:szCs w:val="22"/>
              </w:rPr>
            </w:pPr>
            <w:r w:rsidRPr="00DA0CAB">
              <w:rPr>
                <w:rFonts w:cstheme="minorHAnsi"/>
                <w:b/>
                <w:szCs w:val="22"/>
              </w:rPr>
              <w:t>Formulation des facteurs clefs de succès  </w:t>
            </w:r>
          </w:p>
          <w:p w14:paraId="22825FEC" w14:textId="77777777" w:rsidR="007F7C44" w:rsidRPr="00DA0CAB" w:rsidRDefault="007F7C44" w:rsidP="00595AAF">
            <w:pPr>
              <w:spacing w:after="0"/>
              <w:jc w:val="left"/>
              <w:rPr>
                <w:rFonts w:cstheme="minorHAnsi"/>
                <w:szCs w:val="22"/>
              </w:rPr>
            </w:pPr>
            <w:r w:rsidRPr="00DA0CAB">
              <w:rPr>
                <w:rFonts w:cstheme="minorHAnsi"/>
                <w:szCs w:val="22"/>
              </w:rPr>
              <w:t> </w:t>
            </w:r>
          </w:p>
        </w:tc>
      </w:tr>
      <w:tr w:rsidR="007F7C44" w:rsidRPr="00DA0CAB" w14:paraId="6F41F3DC"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E1822" w14:textId="77777777" w:rsidR="007F7C44" w:rsidRPr="00DA0CAB" w:rsidRDefault="007F7C44"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6F60CA68" w14:textId="77777777" w:rsidR="007F7C44" w:rsidRPr="00DA0CAB" w:rsidRDefault="007F7C44" w:rsidP="00595AAF">
            <w:pPr>
              <w:spacing w:after="0"/>
              <w:jc w:val="left"/>
              <w:rPr>
                <w:rFonts w:cstheme="minorHAnsi"/>
                <w:szCs w:val="22"/>
              </w:rPr>
            </w:pPr>
            <w:r w:rsidRPr="00DA0CAB">
              <w:rPr>
                <w:rFonts w:cstheme="minorHAnsi"/>
                <w:szCs w:val="22"/>
              </w:rPr>
              <w:t> </w:t>
            </w:r>
          </w:p>
        </w:tc>
      </w:tr>
      <w:tr w:rsidR="007F7C44" w:rsidRPr="00DA0CAB" w14:paraId="24988DD3"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0353755" w14:textId="77777777" w:rsidR="007F7C44" w:rsidRPr="00DA0CAB" w:rsidRDefault="007F7C44" w:rsidP="00595AAF">
            <w:pPr>
              <w:spacing w:after="0"/>
              <w:jc w:val="left"/>
              <w:rPr>
                <w:rFonts w:cstheme="minorHAnsi"/>
                <w:b/>
                <w:szCs w:val="22"/>
              </w:rPr>
            </w:pPr>
            <w:r w:rsidRPr="00DA0CAB">
              <w:rPr>
                <w:rFonts w:cstheme="minorHAnsi"/>
                <w:b/>
                <w:szCs w:val="22"/>
              </w:rPr>
              <w:t>Description des profils proposés et leur adéquation aux besoins</w:t>
            </w:r>
          </w:p>
        </w:tc>
      </w:tr>
      <w:tr w:rsidR="007F7C44" w:rsidRPr="00DA0CAB" w14:paraId="5DD88EBA"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85983E" w14:textId="77777777" w:rsidR="007F7C44" w:rsidRPr="00DA0CAB" w:rsidRDefault="007F7C44"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1F2E4C08" w14:textId="77777777" w:rsidR="007F7C44" w:rsidRPr="00DA0CAB" w:rsidRDefault="007F7C44" w:rsidP="00595AAF">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4E2789A6" w14:textId="77777777" w:rsidR="007F7C44" w:rsidRPr="00DA0CAB" w:rsidRDefault="007F7C44" w:rsidP="00595AAF">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239557D5" w14:textId="77777777" w:rsidR="007F7C44" w:rsidRPr="00DA0CAB" w:rsidRDefault="007F7C44" w:rsidP="00B75CF9">
      <w:pPr>
        <w:spacing w:after="0"/>
        <w:jc w:val="left"/>
        <w:rPr>
          <w:rFonts w:cstheme="minorHAnsi"/>
          <w:b/>
          <w:bCs/>
          <w:i/>
          <w:iCs/>
          <w:smallCaps/>
          <w:color w:val="1F497D" w:themeColor="text2"/>
          <w:sz w:val="28"/>
          <w:szCs w:val="22"/>
        </w:rPr>
      </w:pPr>
    </w:p>
    <w:p w14:paraId="388E7750" w14:textId="77777777" w:rsidR="007F7C44" w:rsidRPr="00DA0CAB" w:rsidRDefault="007F7C44" w:rsidP="00B75CF9">
      <w:pPr>
        <w:spacing w:after="0"/>
        <w:jc w:val="left"/>
        <w:rPr>
          <w:rFonts w:cstheme="minorHAnsi"/>
          <w:b/>
          <w:bCs/>
          <w:i/>
          <w:iCs/>
          <w:smallCaps/>
          <w:color w:val="1F497D" w:themeColor="text2"/>
          <w:sz w:val="28"/>
          <w:szCs w:val="22"/>
        </w:rPr>
      </w:pPr>
    </w:p>
    <w:p w14:paraId="701F562F" w14:textId="77777777" w:rsidR="00FD1C05" w:rsidRDefault="00FD1C05">
      <w:pPr>
        <w:spacing w:after="0"/>
        <w:jc w:val="left"/>
        <w:rPr>
          <w:rFonts w:cstheme="minorHAnsi"/>
          <w:snapToGrid w:val="0"/>
          <w:color w:val="4F81BD" w:themeColor="accent1"/>
          <w:sz w:val="24"/>
        </w:rPr>
      </w:pPr>
      <w:bookmarkStart w:id="91" w:name="_Ref213070311"/>
      <w:bookmarkStart w:id="92" w:name="_Ref213071979"/>
      <w:bookmarkStart w:id="93" w:name="_Toc213425220"/>
      <w:r>
        <w:rPr>
          <w:rFonts w:cstheme="minorHAnsi"/>
        </w:rPr>
        <w:br w:type="page"/>
      </w:r>
    </w:p>
    <w:p w14:paraId="3ECAAE26" w14:textId="59E87373" w:rsidR="00B75CF9" w:rsidRPr="00DA0CAB" w:rsidRDefault="00B75CF9" w:rsidP="00AD2773">
      <w:pPr>
        <w:pStyle w:val="Titre4"/>
      </w:pPr>
      <w:bookmarkStart w:id="94" w:name="_Toc229476189"/>
      <w:r w:rsidRPr="00DA0CAB">
        <w:lastRenderedPageBreak/>
        <w:t>U</w:t>
      </w:r>
      <w:r w:rsidR="00A22E0E" w:rsidRPr="00DA0CAB">
        <w:t>O_AT</w:t>
      </w:r>
      <w:r w:rsidR="00A50C63">
        <w:t>3</w:t>
      </w:r>
      <w:r w:rsidRPr="00DA0CAB">
        <w:t>_03 Intégration de la sécurité aux contrats</w:t>
      </w:r>
      <w:bookmarkEnd w:id="91"/>
      <w:bookmarkEnd w:id="92"/>
      <w:bookmarkEnd w:id="93"/>
      <w:bookmarkEnd w:id="94"/>
      <w:r w:rsidRPr="00DA0CAB">
        <w:t> </w:t>
      </w:r>
    </w:p>
    <w:p w14:paraId="0087CB8A" w14:textId="77777777" w:rsidR="00B75CF9" w:rsidRPr="00DA0CAB" w:rsidRDefault="00B75CF9" w:rsidP="00B75CF9">
      <w:pPr>
        <w:spacing w:after="0"/>
        <w:rPr>
          <w:rFonts w:cstheme="minorHAnsi"/>
          <w:sz w:val="4"/>
          <w:szCs w:val="4"/>
        </w:rPr>
      </w:pPr>
    </w:p>
    <w:p w14:paraId="0895656A" w14:textId="7952E461" w:rsidR="00B75CF9" w:rsidRPr="00DA0CAB" w:rsidRDefault="00B75CF9" w:rsidP="00B75CF9">
      <w:pPr>
        <w:spacing w:after="0"/>
        <w:jc w:val="left"/>
        <w:rPr>
          <w:rFonts w:cstheme="minorHAnsi"/>
          <w:b/>
          <w:snapToGrid w:val="0"/>
          <w:color w:val="1F497D" w:themeColor="text2"/>
          <w:sz w:val="20"/>
          <w:szCs w:val="20"/>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9862AA" w:rsidRPr="00DA0CAB" w14:paraId="653F4143"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7324C8FB" w14:textId="7EE26420" w:rsidR="009862AA" w:rsidRPr="00DA0CAB" w:rsidRDefault="009862AA" w:rsidP="00A50C63">
            <w:pPr>
              <w:spacing w:after="0"/>
              <w:jc w:val="left"/>
              <w:rPr>
                <w:rFonts w:cstheme="minorHAnsi"/>
                <w:b/>
                <w:color w:val="FFFFFF" w:themeColor="background1"/>
                <w:sz w:val="32"/>
                <w:szCs w:val="32"/>
              </w:rPr>
            </w:pPr>
            <w:r w:rsidRPr="00DA0CAB">
              <w:rPr>
                <w:rFonts w:cstheme="minorHAnsi"/>
                <w:b/>
                <w:snapToGrid w:val="0"/>
                <w:color w:val="FFFFFF" w:themeColor="background1"/>
                <w:sz w:val="32"/>
                <w:szCs w:val="32"/>
              </w:rPr>
              <w:fldChar w:fldCharType="begin"/>
            </w:r>
            <w:r w:rsidRPr="00DA0CAB">
              <w:rPr>
                <w:rFonts w:cstheme="minorHAnsi"/>
                <w:b/>
                <w:snapToGrid w:val="0"/>
                <w:color w:val="FFFFFF" w:themeColor="background1"/>
                <w:sz w:val="32"/>
                <w:szCs w:val="32"/>
              </w:rPr>
              <w:instrText xml:space="preserve"> REF _Ref213070311 \h  \* MERGEFORMAT </w:instrText>
            </w:r>
            <w:r w:rsidRPr="00DA0CAB">
              <w:rPr>
                <w:rFonts w:cstheme="minorHAnsi"/>
                <w:b/>
                <w:snapToGrid w:val="0"/>
                <w:color w:val="FFFFFF" w:themeColor="background1"/>
                <w:sz w:val="32"/>
                <w:szCs w:val="32"/>
              </w:rPr>
            </w:r>
            <w:r w:rsidRPr="00DA0CAB">
              <w:rPr>
                <w:rFonts w:cstheme="minorHAnsi"/>
                <w:b/>
                <w:snapToGrid w:val="0"/>
                <w:color w:val="FFFFFF" w:themeColor="background1"/>
                <w:sz w:val="32"/>
                <w:szCs w:val="32"/>
              </w:rPr>
              <w:fldChar w:fldCharType="separate"/>
            </w:r>
            <w:r w:rsidR="00264DC7" w:rsidRPr="00264DC7">
              <w:rPr>
                <w:rFonts w:cstheme="minorHAnsi"/>
                <w:b/>
                <w:color w:val="FFFFFF" w:themeColor="background1"/>
                <w:sz w:val="32"/>
                <w:szCs w:val="32"/>
              </w:rPr>
              <w:br w:type="page"/>
            </w:r>
            <w:r w:rsidR="00264DC7" w:rsidRPr="00A50C63">
              <w:rPr>
                <w:rFonts w:cstheme="minorHAnsi"/>
                <w:b/>
                <w:color w:val="FFFFFF" w:themeColor="background1"/>
                <w:sz w:val="32"/>
                <w:szCs w:val="32"/>
              </w:rPr>
              <w:t>UO_AT</w:t>
            </w:r>
            <w:r w:rsidR="00A50C63" w:rsidRPr="00A50C63">
              <w:rPr>
                <w:rFonts w:cstheme="minorHAnsi"/>
                <w:b/>
                <w:color w:val="FFFFFF" w:themeColor="background1"/>
                <w:sz w:val="32"/>
                <w:szCs w:val="32"/>
              </w:rPr>
              <w:t>3</w:t>
            </w:r>
            <w:r w:rsidR="00264DC7" w:rsidRPr="00A50C63">
              <w:rPr>
                <w:rFonts w:cstheme="minorHAnsi"/>
                <w:b/>
                <w:color w:val="FFFFFF" w:themeColor="background1"/>
                <w:sz w:val="32"/>
                <w:szCs w:val="32"/>
              </w:rPr>
              <w:t>_03 Intégration de la sécurité aux contrats</w:t>
            </w:r>
            <w:r w:rsidRPr="00DA0CAB">
              <w:rPr>
                <w:rFonts w:cstheme="minorHAnsi"/>
                <w:b/>
                <w:snapToGrid w:val="0"/>
                <w:color w:val="FFFFFF" w:themeColor="background1"/>
                <w:sz w:val="32"/>
                <w:szCs w:val="32"/>
              </w:rPr>
              <w:fldChar w:fldCharType="end"/>
            </w:r>
          </w:p>
        </w:tc>
      </w:tr>
      <w:tr w:rsidR="009862AA" w:rsidRPr="00DA0CAB" w14:paraId="5DD2B361" w14:textId="77777777" w:rsidTr="00595AAF">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B79FC0" w14:textId="2531D5D2" w:rsidR="009862AA" w:rsidRPr="00DA0CAB" w:rsidRDefault="009862AA" w:rsidP="00A50C63">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Pr="00DA0CAB">
              <w:rPr>
                <w:rFonts w:cstheme="minorHAnsi"/>
              </w:rPr>
              <w:t>UO_AT</w:t>
            </w:r>
            <w:r w:rsidR="00A50C63">
              <w:rPr>
                <w:rFonts w:cstheme="minorHAnsi"/>
              </w:rPr>
              <w:t>3</w:t>
            </w:r>
            <w:r w:rsidRPr="00DA0CAB">
              <w:rPr>
                <w:rFonts w:cstheme="minorHAnsi"/>
              </w:rPr>
              <w:t>_03 Intégration de la sécurité aux contrats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85E9F" w14:textId="77777777" w:rsidR="009862AA" w:rsidRPr="00DA0CAB" w:rsidRDefault="009862AA" w:rsidP="00595AAF">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9862AA" w:rsidRPr="00DA0CAB" w14:paraId="765AF67E"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77388439" w14:textId="77777777" w:rsidR="009862AA" w:rsidRPr="00DA0CAB" w:rsidRDefault="009862AA" w:rsidP="00595AAF">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4E3585CD" w14:textId="77777777" w:rsidR="009862AA" w:rsidRPr="00DA0CAB" w:rsidRDefault="009862AA" w:rsidP="00595AAF">
            <w:pPr>
              <w:spacing w:after="0"/>
              <w:jc w:val="left"/>
              <w:rPr>
                <w:rFonts w:cstheme="minorHAnsi"/>
                <w:szCs w:val="22"/>
              </w:rPr>
            </w:pPr>
            <w:r w:rsidRPr="00DA0CAB">
              <w:rPr>
                <w:rFonts w:cstheme="minorHAnsi"/>
                <w:szCs w:val="22"/>
              </w:rPr>
              <w:t> </w:t>
            </w:r>
          </w:p>
        </w:tc>
      </w:tr>
      <w:tr w:rsidR="009862AA" w:rsidRPr="00DA0CAB" w14:paraId="0ED01FD1"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AF24A1" w14:textId="77777777" w:rsidR="009862AA" w:rsidRPr="00DA0CAB" w:rsidRDefault="009862AA"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4C1CFAD8" w14:textId="77777777" w:rsidR="009862AA" w:rsidRPr="00DA0CAB" w:rsidRDefault="009862AA" w:rsidP="00595AAF">
            <w:pPr>
              <w:spacing w:after="0"/>
              <w:jc w:val="left"/>
              <w:rPr>
                <w:rFonts w:cstheme="minorHAnsi"/>
                <w:szCs w:val="22"/>
              </w:rPr>
            </w:pPr>
            <w:r w:rsidRPr="00DA0CAB">
              <w:rPr>
                <w:rFonts w:cstheme="minorHAnsi"/>
                <w:szCs w:val="22"/>
              </w:rPr>
              <w:t> </w:t>
            </w:r>
          </w:p>
        </w:tc>
      </w:tr>
      <w:tr w:rsidR="006D03F5" w:rsidRPr="00DA0CAB" w14:paraId="0DF61157"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9A025E1"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6BAAAE85" w14:textId="4E666792" w:rsidR="006D03F5" w:rsidRPr="00DA0CAB" w:rsidRDefault="006D03F5" w:rsidP="006D03F5">
            <w:pPr>
              <w:spacing w:after="0"/>
              <w:jc w:val="left"/>
              <w:rPr>
                <w:rFonts w:cstheme="minorHAnsi"/>
                <w:szCs w:val="22"/>
              </w:rPr>
            </w:pPr>
          </w:p>
        </w:tc>
      </w:tr>
      <w:tr w:rsidR="006D03F5" w:rsidRPr="00DA0CAB" w14:paraId="6019102E"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68678A"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16E1662A" w14:textId="1FD9FA6A" w:rsidR="006D03F5" w:rsidRPr="00DA0CAB" w:rsidRDefault="006D03F5" w:rsidP="006D03F5">
            <w:pPr>
              <w:spacing w:after="0"/>
              <w:jc w:val="left"/>
              <w:rPr>
                <w:rFonts w:cstheme="minorHAnsi"/>
                <w:color w:val="FF0000"/>
                <w:szCs w:val="22"/>
              </w:rPr>
            </w:pPr>
          </w:p>
        </w:tc>
      </w:tr>
      <w:tr w:rsidR="006D03F5" w:rsidRPr="00DA0CAB" w14:paraId="2F47C49A"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3C8E9405"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44D15F74"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74048DB5"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4E0B27"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200ED4C0"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1297B183"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6DBD4F4A"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438783D5"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1AA28"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6969A9E1"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15A7056A"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7C1049A8" w14:textId="31051674" w:rsidR="009862AA" w:rsidRPr="00DA0CAB" w:rsidRDefault="009862AA" w:rsidP="00B75CF9">
      <w:pPr>
        <w:spacing w:after="0"/>
        <w:jc w:val="left"/>
        <w:rPr>
          <w:rFonts w:cstheme="minorHAnsi"/>
          <w:b/>
          <w:snapToGrid w:val="0"/>
          <w:color w:val="1F497D" w:themeColor="text2"/>
          <w:sz w:val="20"/>
          <w:szCs w:val="20"/>
        </w:rPr>
      </w:pPr>
    </w:p>
    <w:p w14:paraId="2B3B2022" w14:textId="77777777" w:rsidR="009862AA" w:rsidRPr="00DA0CAB" w:rsidRDefault="009862AA" w:rsidP="00B75CF9">
      <w:pPr>
        <w:spacing w:after="0"/>
        <w:jc w:val="left"/>
        <w:rPr>
          <w:rFonts w:cstheme="minorHAnsi"/>
          <w:b/>
          <w:snapToGrid w:val="0"/>
          <w:color w:val="1F497D" w:themeColor="text2"/>
          <w:sz w:val="20"/>
          <w:szCs w:val="20"/>
        </w:rPr>
      </w:pPr>
    </w:p>
    <w:p w14:paraId="55AAC3AB" w14:textId="77777777" w:rsidR="00FD1C05" w:rsidRDefault="00FD1C05">
      <w:pPr>
        <w:spacing w:after="0"/>
        <w:jc w:val="left"/>
        <w:rPr>
          <w:rFonts w:cstheme="minorHAnsi"/>
          <w:snapToGrid w:val="0"/>
          <w:color w:val="4F81BD" w:themeColor="accent1"/>
          <w:sz w:val="24"/>
        </w:rPr>
      </w:pPr>
      <w:bookmarkStart w:id="95" w:name="_Ref213070313"/>
      <w:bookmarkStart w:id="96" w:name="_Ref213071985"/>
      <w:bookmarkStart w:id="97" w:name="_Toc213425221"/>
      <w:r>
        <w:rPr>
          <w:rFonts w:cstheme="minorHAnsi"/>
        </w:rPr>
        <w:br w:type="page"/>
      </w:r>
    </w:p>
    <w:p w14:paraId="5E0C29AD" w14:textId="238090A4" w:rsidR="00B75CF9" w:rsidRPr="00DA0CAB" w:rsidRDefault="00A50C63" w:rsidP="00AD2773">
      <w:pPr>
        <w:pStyle w:val="Titre4"/>
      </w:pPr>
      <w:bookmarkStart w:id="98" w:name="_Toc229476190"/>
      <w:r>
        <w:lastRenderedPageBreak/>
        <w:t>UO_AT3</w:t>
      </w:r>
      <w:r w:rsidR="00B75CF9" w:rsidRPr="00DA0CAB">
        <w:t>_04 Accompagnement à l’homologation</w:t>
      </w:r>
      <w:bookmarkEnd w:id="95"/>
      <w:bookmarkEnd w:id="96"/>
      <w:bookmarkEnd w:id="97"/>
      <w:bookmarkEnd w:id="98"/>
    </w:p>
    <w:p w14:paraId="27574BAF" w14:textId="77777777" w:rsidR="004A2622" w:rsidRPr="00DA0CAB" w:rsidRDefault="004A2622" w:rsidP="004A2622">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4A2622" w:rsidRPr="00DA0CAB" w14:paraId="173F9F62"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2DAE6AB0" w14:textId="0F198016" w:rsidR="004A2622" w:rsidRPr="00DA0CAB" w:rsidRDefault="00DF3C6C" w:rsidP="00A50C63">
            <w:pPr>
              <w:spacing w:after="0"/>
              <w:jc w:val="left"/>
              <w:rPr>
                <w:rFonts w:cstheme="minorHAnsi"/>
                <w:b/>
                <w:color w:val="FFFFFF" w:themeColor="background1"/>
                <w:sz w:val="32"/>
                <w:szCs w:val="32"/>
              </w:rPr>
            </w:pPr>
            <w:r w:rsidRPr="00DA0CAB">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_Ref213070313 \h  \* MERGEFORMAT </w:instrText>
            </w:r>
            <w:r w:rsidRPr="00DA0CAB">
              <w:rPr>
                <w:rFonts w:cstheme="minorHAnsi"/>
                <w:b/>
                <w:color w:val="FFFFFF" w:themeColor="background1"/>
                <w:sz w:val="32"/>
                <w:szCs w:val="32"/>
              </w:rPr>
            </w:r>
            <w:r w:rsidRPr="00DA0CAB">
              <w:rPr>
                <w:rFonts w:cstheme="minorHAnsi"/>
                <w:b/>
                <w:color w:val="FFFFFF" w:themeColor="background1"/>
                <w:sz w:val="32"/>
                <w:szCs w:val="32"/>
              </w:rPr>
              <w:fldChar w:fldCharType="separate"/>
            </w:r>
            <w:r w:rsidR="00264DC7" w:rsidRPr="00264DC7">
              <w:rPr>
                <w:rFonts w:cstheme="minorHAnsi"/>
                <w:b/>
                <w:color w:val="FFFFFF" w:themeColor="background1"/>
                <w:sz w:val="32"/>
                <w:szCs w:val="32"/>
              </w:rPr>
              <w:br w:type="page"/>
              <w:t>UO_AT</w:t>
            </w:r>
            <w:r w:rsidR="00A50C63">
              <w:rPr>
                <w:rFonts w:cstheme="minorHAnsi"/>
                <w:b/>
                <w:color w:val="FFFFFF" w:themeColor="background1"/>
                <w:sz w:val="32"/>
                <w:szCs w:val="32"/>
              </w:rPr>
              <w:t>3</w:t>
            </w:r>
            <w:r w:rsidR="00264DC7" w:rsidRPr="00264DC7">
              <w:rPr>
                <w:rFonts w:cstheme="minorHAnsi"/>
                <w:b/>
                <w:color w:val="FFFFFF" w:themeColor="background1"/>
                <w:sz w:val="32"/>
                <w:szCs w:val="32"/>
              </w:rPr>
              <w:t>_04 Accompagnement à</w:t>
            </w:r>
            <w:r w:rsidR="00264DC7" w:rsidRPr="00A50C63">
              <w:rPr>
                <w:rFonts w:cstheme="minorHAnsi"/>
                <w:b/>
                <w:color w:val="FFFFFF" w:themeColor="background1"/>
                <w:sz w:val="32"/>
                <w:szCs w:val="32"/>
              </w:rPr>
              <w:t xml:space="preserve"> l’homologation</w:t>
            </w:r>
            <w:r w:rsidRPr="00DA0CAB">
              <w:rPr>
                <w:rFonts w:cstheme="minorHAnsi"/>
                <w:b/>
                <w:color w:val="FFFFFF" w:themeColor="background1"/>
                <w:sz w:val="32"/>
                <w:szCs w:val="32"/>
              </w:rPr>
              <w:fldChar w:fldCharType="end"/>
            </w:r>
          </w:p>
        </w:tc>
      </w:tr>
      <w:tr w:rsidR="004A2622" w:rsidRPr="00DA0CAB" w14:paraId="4C29A1CA" w14:textId="77777777" w:rsidTr="00595AAF">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D223FA" w14:textId="7725541C" w:rsidR="004A2622" w:rsidRPr="00DA0CAB" w:rsidRDefault="004A2622" w:rsidP="00A50C63">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Pr="00DA0CAB">
              <w:rPr>
                <w:rFonts w:cstheme="minorHAnsi"/>
              </w:rPr>
              <w:t>UO_AT</w:t>
            </w:r>
            <w:r w:rsidR="00A50C63">
              <w:rPr>
                <w:rFonts w:cstheme="minorHAnsi"/>
              </w:rPr>
              <w:t>3</w:t>
            </w:r>
            <w:r w:rsidRPr="00DA0CAB">
              <w:rPr>
                <w:rFonts w:cstheme="minorHAnsi"/>
              </w:rPr>
              <w:t>_04 Accompagnement à l’homologation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BB228F" w14:textId="77777777" w:rsidR="004A2622" w:rsidRPr="00DA0CAB" w:rsidRDefault="004A2622" w:rsidP="00595AAF">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4A2622" w:rsidRPr="00DA0CAB" w14:paraId="2AE1349F"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7430940D" w14:textId="77777777" w:rsidR="004A2622" w:rsidRPr="00DA0CAB" w:rsidRDefault="004A2622" w:rsidP="00595AAF">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06ACB67B" w14:textId="77777777" w:rsidR="004A2622" w:rsidRPr="00DA0CAB" w:rsidRDefault="004A2622" w:rsidP="00595AAF">
            <w:pPr>
              <w:spacing w:after="0"/>
              <w:jc w:val="left"/>
              <w:rPr>
                <w:rFonts w:cstheme="minorHAnsi"/>
                <w:szCs w:val="22"/>
              </w:rPr>
            </w:pPr>
            <w:r w:rsidRPr="00DA0CAB">
              <w:rPr>
                <w:rFonts w:cstheme="minorHAnsi"/>
                <w:szCs w:val="22"/>
              </w:rPr>
              <w:t> </w:t>
            </w:r>
          </w:p>
        </w:tc>
      </w:tr>
      <w:tr w:rsidR="004A2622" w:rsidRPr="00DA0CAB" w14:paraId="7896452C"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AC8A7C" w14:textId="77777777" w:rsidR="004A2622" w:rsidRPr="00DA0CAB" w:rsidRDefault="004A2622"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22497EE8" w14:textId="77777777" w:rsidR="004A2622" w:rsidRPr="00DA0CAB" w:rsidRDefault="004A2622" w:rsidP="00595AAF">
            <w:pPr>
              <w:spacing w:after="0"/>
              <w:jc w:val="left"/>
              <w:rPr>
                <w:rFonts w:cstheme="minorHAnsi"/>
                <w:szCs w:val="22"/>
              </w:rPr>
            </w:pPr>
            <w:r w:rsidRPr="00DA0CAB">
              <w:rPr>
                <w:rFonts w:cstheme="minorHAnsi"/>
                <w:szCs w:val="22"/>
              </w:rPr>
              <w:t> </w:t>
            </w:r>
          </w:p>
        </w:tc>
      </w:tr>
      <w:tr w:rsidR="006D03F5" w:rsidRPr="00DA0CAB" w14:paraId="56C7E455"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DF21DEC"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725C3771" w14:textId="40C48369" w:rsidR="006D03F5" w:rsidRPr="00DA0CAB" w:rsidRDefault="006D03F5" w:rsidP="006D03F5">
            <w:pPr>
              <w:spacing w:after="0"/>
              <w:jc w:val="left"/>
              <w:rPr>
                <w:rFonts w:cstheme="minorHAnsi"/>
                <w:szCs w:val="22"/>
              </w:rPr>
            </w:pPr>
          </w:p>
        </w:tc>
      </w:tr>
      <w:tr w:rsidR="006D03F5" w:rsidRPr="00DA0CAB" w14:paraId="521DD6DA"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AC6B6"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1481C98D" w14:textId="5C72CB36" w:rsidR="006D03F5" w:rsidRPr="00DA0CAB" w:rsidRDefault="006D03F5" w:rsidP="006D03F5">
            <w:pPr>
              <w:spacing w:after="0"/>
              <w:jc w:val="left"/>
              <w:rPr>
                <w:rFonts w:cstheme="minorHAnsi"/>
                <w:color w:val="FF0000"/>
                <w:szCs w:val="22"/>
              </w:rPr>
            </w:pPr>
          </w:p>
        </w:tc>
      </w:tr>
      <w:tr w:rsidR="006D03F5" w:rsidRPr="00DA0CAB" w14:paraId="180B6C65"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DC83E9D"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6616E992"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6A8934DB"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A16D1"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7A5A0546"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00F3798E"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2CBD9B17"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7B86A006"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8AF8E8"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497B983A"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258BB40A"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1D0BAA64" w14:textId="17E39BB7" w:rsidR="004101EC" w:rsidRPr="00DA0CAB" w:rsidRDefault="004101EC" w:rsidP="004101EC">
      <w:pPr>
        <w:rPr>
          <w:rFonts w:cstheme="minorHAnsi"/>
        </w:rPr>
      </w:pPr>
    </w:p>
    <w:p w14:paraId="22F499D7" w14:textId="77777777" w:rsidR="00FD1C05" w:rsidRDefault="00FD1C05">
      <w:pPr>
        <w:spacing w:after="0"/>
        <w:jc w:val="left"/>
        <w:rPr>
          <w:rFonts w:cstheme="minorHAnsi"/>
          <w:snapToGrid w:val="0"/>
          <w:color w:val="4F81BD" w:themeColor="accent1"/>
          <w:sz w:val="24"/>
        </w:rPr>
      </w:pPr>
      <w:bookmarkStart w:id="99" w:name="_Ref213072005"/>
      <w:bookmarkStart w:id="100" w:name="_Toc213425222"/>
      <w:r>
        <w:rPr>
          <w:rFonts w:cstheme="minorHAnsi"/>
        </w:rPr>
        <w:br w:type="page"/>
      </w:r>
    </w:p>
    <w:p w14:paraId="393AD46D" w14:textId="6E0A6C8E" w:rsidR="00B75CF9" w:rsidRPr="00DA0CAB" w:rsidRDefault="00B75CF9" w:rsidP="00AD2773">
      <w:pPr>
        <w:pStyle w:val="Titre4"/>
      </w:pPr>
      <w:bookmarkStart w:id="101" w:name="_Toc229476191"/>
      <w:r w:rsidRPr="00DA0CAB">
        <w:lastRenderedPageBreak/>
        <w:t>UO_AT</w:t>
      </w:r>
      <w:r w:rsidR="00A50C63">
        <w:t>3</w:t>
      </w:r>
      <w:r w:rsidRPr="00DA0CAB">
        <w:t>_05 Accompagnement à la conception de solution sécurisée</w:t>
      </w:r>
      <w:bookmarkEnd w:id="99"/>
      <w:bookmarkEnd w:id="100"/>
      <w:bookmarkEnd w:id="101"/>
      <w:r w:rsidRPr="00DA0CAB">
        <w:t> </w:t>
      </w:r>
    </w:p>
    <w:p w14:paraId="5E31EA29" w14:textId="77777777" w:rsidR="006406B6" w:rsidRPr="00DA0CAB" w:rsidRDefault="006406B6" w:rsidP="006406B6">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6406B6" w:rsidRPr="00DA0CAB" w14:paraId="26F72AA1"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791B4A1D" w14:textId="3C001413" w:rsidR="006406B6" w:rsidRPr="00A50C63" w:rsidRDefault="006406B6" w:rsidP="00A50C63">
            <w:pPr>
              <w:rPr>
                <w:rFonts w:cstheme="minorHAnsi"/>
                <w:b/>
                <w:color w:val="1F497D" w:themeColor="text2"/>
                <w:sz w:val="24"/>
              </w:rPr>
            </w:pPr>
            <w:r w:rsidRPr="00A50C63">
              <w:rPr>
                <w:rFonts w:cstheme="minorHAnsi"/>
                <w:b/>
                <w:color w:val="FFFFFF" w:themeColor="background1"/>
                <w:sz w:val="32"/>
                <w:szCs w:val="32"/>
              </w:rPr>
              <w:fldChar w:fldCharType="begin"/>
            </w:r>
            <w:r w:rsidRPr="00DA0CAB">
              <w:rPr>
                <w:rFonts w:cstheme="minorHAnsi"/>
                <w:b/>
                <w:color w:val="FFFFFF" w:themeColor="background1"/>
                <w:sz w:val="32"/>
                <w:szCs w:val="32"/>
              </w:rPr>
              <w:instrText xml:space="preserve"> REF _Ref215497124 \h  \* MERGEFORMAT </w:instrText>
            </w:r>
            <w:r w:rsidRPr="00A50C63">
              <w:rPr>
                <w:rFonts w:cstheme="minorHAnsi"/>
                <w:b/>
                <w:color w:val="FFFFFF" w:themeColor="background1"/>
                <w:sz w:val="32"/>
                <w:szCs w:val="32"/>
              </w:rPr>
            </w:r>
            <w:r w:rsidRPr="00A50C63">
              <w:rPr>
                <w:rFonts w:cstheme="minorHAnsi"/>
                <w:b/>
                <w:color w:val="FFFFFF" w:themeColor="background1"/>
                <w:sz w:val="32"/>
                <w:szCs w:val="32"/>
              </w:rPr>
              <w:fldChar w:fldCharType="separate"/>
            </w:r>
            <w:r w:rsidR="00264DC7" w:rsidRPr="00264DC7">
              <w:rPr>
                <w:rFonts w:cstheme="minorHAnsi"/>
                <w:b/>
                <w:color w:val="FFFFFF" w:themeColor="background1"/>
                <w:sz w:val="32"/>
                <w:szCs w:val="32"/>
              </w:rPr>
              <w:br w:type="page"/>
            </w:r>
            <w:r w:rsidR="00A50C63" w:rsidRPr="00A50C63">
              <w:rPr>
                <w:b/>
                <w:color w:val="FFFFFF" w:themeColor="background1"/>
                <w:sz w:val="28"/>
              </w:rPr>
              <w:t>UO_AT3_05 Accompagnement à la conception de solution sécurisée </w:t>
            </w:r>
            <w:r w:rsidRPr="00A50C63">
              <w:rPr>
                <w:rFonts w:cstheme="minorHAnsi"/>
                <w:b/>
                <w:color w:val="FFFFFF" w:themeColor="background1"/>
                <w:sz w:val="32"/>
                <w:szCs w:val="32"/>
              </w:rPr>
              <w:fldChar w:fldCharType="end"/>
            </w:r>
          </w:p>
        </w:tc>
      </w:tr>
      <w:tr w:rsidR="006406B6" w:rsidRPr="00DA0CAB" w14:paraId="3F94ADD9" w14:textId="77777777" w:rsidTr="00595AAF">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2B3222" w14:textId="118E659C" w:rsidR="006406B6" w:rsidRPr="00DA0CAB" w:rsidRDefault="006406B6" w:rsidP="00A50C63">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Pr="00DA0CAB">
              <w:rPr>
                <w:rFonts w:cstheme="minorHAnsi"/>
              </w:rPr>
              <w:t>UO_AT</w:t>
            </w:r>
            <w:r w:rsidR="00A50C63">
              <w:rPr>
                <w:rFonts w:cstheme="minorHAnsi"/>
              </w:rPr>
              <w:t>3</w:t>
            </w:r>
            <w:r w:rsidRPr="00DA0CAB">
              <w:rPr>
                <w:rFonts w:cstheme="minorHAnsi"/>
              </w:rPr>
              <w:t>_05 Accompagnement à la conception de solution sécurisée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2F45C6" w14:textId="77777777" w:rsidR="006406B6" w:rsidRPr="00DA0CAB" w:rsidRDefault="006406B6" w:rsidP="00595AAF">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6406B6" w:rsidRPr="00DA0CAB" w14:paraId="220D93E7"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5DE2D68" w14:textId="77777777" w:rsidR="006406B6" w:rsidRPr="00DA0CAB" w:rsidRDefault="006406B6" w:rsidP="00595AAF">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7780C4DF" w14:textId="77777777" w:rsidR="006406B6" w:rsidRPr="00DA0CAB" w:rsidRDefault="006406B6" w:rsidP="00595AAF">
            <w:pPr>
              <w:spacing w:after="0"/>
              <w:jc w:val="left"/>
              <w:rPr>
                <w:rFonts w:cstheme="minorHAnsi"/>
                <w:szCs w:val="22"/>
              </w:rPr>
            </w:pPr>
            <w:r w:rsidRPr="00DA0CAB">
              <w:rPr>
                <w:rFonts w:cstheme="minorHAnsi"/>
                <w:szCs w:val="22"/>
              </w:rPr>
              <w:t> </w:t>
            </w:r>
          </w:p>
        </w:tc>
      </w:tr>
      <w:tr w:rsidR="006406B6" w:rsidRPr="00DA0CAB" w14:paraId="01260136"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FC62D" w14:textId="77777777" w:rsidR="006406B6" w:rsidRPr="00DA0CAB" w:rsidRDefault="006406B6"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7292B491" w14:textId="77777777" w:rsidR="006406B6" w:rsidRPr="00DA0CAB" w:rsidRDefault="006406B6" w:rsidP="00595AAF">
            <w:pPr>
              <w:spacing w:after="0"/>
              <w:jc w:val="left"/>
              <w:rPr>
                <w:rFonts w:cstheme="minorHAnsi"/>
                <w:szCs w:val="22"/>
              </w:rPr>
            </w:pPr>
            <w:r w:rsidRPr="00DA0CAB">
              <w:rPr>
                <w:rFonts w:cstheme="minorHAnsi"/>
                <w:szCs w:val="22"/>
              </w:rPr>
              <w:t> </w:t>
            </w:r>
          </w:p>
        </w:tc>
      </w:tr>
      <w:tr w:rsidR="006D03F5" w:rsidRPr="00DA0CAB" w14:paraId="77B90317"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E9F6AF2"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3B84FBB4" w14:textId="047D1BC8" w:rsidR="006D03F5" w:rsidRPr="00DA0CAB" w:rsidRDefault="006D03F5" w:rsidP="006D03F5">
            <w:pPr>
              <w:spacing w:after="0"/>
              <w:jc w:val="left"/>
              <w:rPr>
                <w:rFonts w:cstheme="minorHAnsi"/>
                <w:szCs w:val="22"/>
              </w:rPr>
            </w:pPr>
          </w:p>
        </w:tc>
      </w:tr>
      <w:tr w:rsidR="006D03F5" w:rsidRPr="00DA0CAB" w14:paraId="6E3A2E07"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8FC2F"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31ED0DE1" w14:textId="54D6B4F5" w:rsidR="006D03F5" w:rsidRPr="00DA0CAB" w:rsidRDefault="006D03F5" w:rsidP="006D03F5">
            <w:pPr>
              <w:spacing w:after="0"/>
              <w:jc w:val="left"/>
              <w:rPr>
                <w:rFonts w:cstheme="minorHAnsi"/>
                <w:color w:val="FF0000"/>
                <w:szCs w:val="22"/>
              </w:rPr>
            </w:pPr>
          </w:p>
        </w:tc>
      </w:tr>
      <w:tr w:rsidR="006D03F5" w:rsidRPr="00DA0CAB" w14:paraId="06FFD31C"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904B2B6"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5448C6CF"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53BF6D38"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29FD5"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3FCA6CDF"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01E74AB0"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71CDDEBF"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2AFBDD91"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8FACF"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3C2AABDF"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4C105E3B"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668A7B67" w14:textId="77777777" w:rsidR="00FD1C05" w:rsidRDefault="00FD1C05" w:rsidP="00FD1C05">
      <w:pPr>
        <w:rPr>
          <w:snapToGrid w:val="0"/>
          <w:color w:val="4F81BD" w:themeColor="accent1"/>
          <w:sz w:val="24"/>
        </w:rPr>
      </w:pPr>
      <w:bookmarkStart w:id="102" w:name="_Ref213072014"/>
      <w:bookmarkStart w:id="103" w:name="_Toc213425223"/>
      <w:r>
        <w:br w:type="page"/>
      </w:r>
    </w:p>
    <w:p w14:paraId="3F317B0B" w14:textId="05412244" w:rsidR="00B75CF9" w:rsidRPr="00DA0CAB" w:rsidRDefault="00A22E0E" w:rsidP="00AD2773">
      <w:pPr>
        <w:pStyle w:val="Titre4"/>
      </w:pPr>
      <w:bookmarkStart w:id="104" w:name="_Toc229476192"/>
      <w:r w:rsidRPr="00DA0CAB">
        <w:lastRenderedPageBreak/>
        <w:t>UO_AT</w:t>
      </w:r>
      <w:r w:rsidR="00A50C63">
        <w:t>3</w:t>
      </w:r>
      <w:r w:rsidR="00B75CF9" w:rsidRPr="00DA0CAB">
        <w:t>_06 Accompagnement à la mise en œuvre des mesures sécurité (pour les projets, suite d’un incident, …)</w:t>
      </w:r>
      <w:bookmarkEnd w:id="102"/>
      <w:bookmarkEnd w:id="103"/>
      <w:bookmarkEnd w:id="104"/>
    </w:p>
    <w:p w14:paraId="55713DF0" w14:textId="77777777" w:rsidR="00C951F6" w:rsidRPr="00DA0CAB" w:rsidRDefault="00C951F6" w:rsidP="00C951F6">
      <w:pPr>
        <w:rPr>
          <w:rFonts w:cstheme="minorHAnsi"/>
        </w:rPr>
      </w:pPr>
    </w:p>
    <w:tbl>
      <w:tblPr>
        <w:tblW w:w="10348" w:type="dxa"/>
        <w:tblInd w:w="-71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898"/>
        <w:gridCol w:w="4450"/>
      </w:tblGrid>
      <w:tr w:rsidR="002D61AB" w:rsidRPr="00DA0CAB" w14:paraId="7E92C88D"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1F497D" w:themeFill="text2"/>
            <w:tcMar>
              <w:top w:w="80" w:type="dxa"/>
              <w:left w:w="80" w:type="dxa"/>
              <w:bottom w:w="80" w:type="dxa"/>
              <w:right w:w="80" w:type="dxa"/>
            </w:tcMar>
          </w:tcPr>
          <w:p w14:paraId="0BDB7E8E" w14:textId="67023AEF" w:rsidR="002D61AB" w:rsidRPr="00A50C63" w:rsidRDefault="00A50C63" w:rsidP="00A50C63">
            <w:pPr>
              <w:rPr>
                <w:b/>
                <w:color w:val="FFFFFF" w:themeColor="background1"/>
                <w:sz w:val="28"/>
              </w:rPr>
            </w:pPr>
            <w:r w:rsidRPr="00A50C63">
              <w:rPr>
                <w:b/>
                <w:color w:val="FFFFFF" w:themeColor="background1"/>
                <w:sz w:val="28"/>
              </w:rPr>
              <w:t>UO_AT3_06 Accompagnement à la mise en œuvre des mesures sécurité (pour les projets, suite d’un incident, …)</w:t>
            </w:r>
          </w:p>
        </w:tc>
      </w:tr>
      <w:tr w:rsidR="002D61AB" w:rsidRPr="00DA0CAB" w14:paraId="1FE494EF" w14:textId="77777777" w:rsidTr="00595AAF">
        <w:tc>
          <w:tcPr>
            <w:tcW w:w="58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24C78D" w14:textId="4BFEE238" w:rsidR="002D61AB" w:rsidRPr="00DA0CAB" w:rsidRDefault="002D61AB" w:rsidP="00972F5C">
            <w:pPr>
              <w:spacing w:after="0"/>
              <w:jc w:val="left"/>
              <w:rPr>
                <w:rFonts w:cstheme="minorHAnsi"/>
                <w:szCs w:val="22"/>
              </w:rPr>
            </w:pPr>
            <w:r w:rsidRPr="00DA0CAB">
              <w:rPr>
                <w:rFonts w:cstheme="minorHAnsi"/>
                <w:szCs w:val="22"/>
              </w:rPr>
              <w:t>Le soumissionnaire s’engage à respecter et mettre en place l’UO dans son intégralité tel que décrit dans le CCTP dans le paragraphe  « </w:t>
            </w:r>
            <w:r w:rsidR="00A50C63">
              <w:rPr>
                <w:rFonts w:cstheme="minorHAnsi"/>
              </w:rPr>
              <w:t>UO_AT3</w:t>
            </w:r>
            <w:r w:rsidR="00972F5C" w:rsidRPr="00DA0CAB">
              <w:rPr>
                <w:rFonts w:cstheme="minorHAnsi"/>
              </w:rPr>
              <w:t>_06 Accompagnement à la mise en œuvre des mesures sécurité (pour les projets, suite d’un incident, …)</w:t>
            </w:r>
            <w:r w:rsidRPr="00DA0CAB">
              <w:rPr>
                <w:rFonts w:cstheme="minorHAnsi"/>
                <w:szCs w:val="22"/>
              </w:rPr>
              <w:t>.</w:t>
            </w:r>
          </w:p>
        </w:tc>
        <w:tc>
          <w:tcPr>
            <w:tcW w:w="4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084FA6" w14:textId="77777777" w:rsidR="002D61AB" w:rsidRPr="00DA0CAB" w:rsidRDefault="002D61AB" w:rsidP="00595AAF">
            <w:pPr>
              <w:spacing w:after="0"/>
              <w:jc w:val="left"/>
              <w:rPr>
                <w:rFonts w:cstheme="minorHAnsi"/>
                <w:szCs w:val="22"/>
              </w:rPr>
            </w:pPr>
            <w:r w:rsidRPr="00DA0CAB">
              <w:rPr>
                <w:rFonts w:cstheme="minorHAnsi"/>
                <w:szCs w:val="22"/>
              </w:rPr>
              <w:t> </w:t>
            </w:r>
            <w:r w:rsidRPr="00DA0CAB">
              <w:rPr>
                <w:rFonts w:cstheme="minorHAnsi"/>
                <w:b/>
                <w:bCs/>
                <w:szCs w:val="22"/>
              </w:rPr>
              <w:t>Réponse obligatoire du soumissionnaire</w:t>
            </w:r>
            <w:r w:rsidRPr="00DA0CAB">
              <w:rPr>
                <w:rFonts w:cstheme="minorHAnsi"/>
                <w:szCs w:val="22"/>
              </w:rPr>
              <w:t> </w:t>
            </w:r>
            <w:r w:rsidRPr="00DA0CAB">
              <w:rPr>
                <w:rFonts w:cstheme="minorHAnsi"/>
                <w:b/>
                <w:bCs/>
                <w:szCs w:val="22"/>
              </w:rPr>
              <w:t xml:space="preserve">: </w:t>
            </w:r>
            <w:r w:rsidRPr="00DA0CAB">
              <w:rPr>
                <w:rFonts w:ascii="Segoe UI Symbol" w:hAnsi="Segoe UI Symbol" w:cs="Segoe UI Symbol"/>
                <w:b/>
                <w:bCs/>
                <w:szCs w:val="22"/>
              </w:rPr>
              <w:t>☐</w:t>
            </w:r>
            <w:r w:rsidRPr="00DA0CAB">
              <w:rPr>
                <w:rFonts w:cstheme="minorHAnsi"/>
                <w:b/>
                <w:bCs/>
                <w:szCs w:val="22"/>
              </w:rPr>
              <w:t xml:space="preserve">Oui  </w:t>
            </w:r>
            <w:r w:rsidRPr="00DA0CAB">
              <w:rPr>
                <w:rFonts w:ascii="Segoe UI Symbol" w:hAnsi="Segoe UI Symbol" w:cs="Segoe UI Symbol"/>
                <w:b/>
                <w:bCs/>
                <w:szCs w:val="22"/>
              </w:rPr>
              <w:t>☐</w:t>
            </w:r>
            <w:r w:rsidRPr="00DA0CAB">
              <w:rPr>
                <w:rFonts w:cstheme="minorHAnsi"/>
                <w:b/>
                <w:bCs/>
                <w:szCs w:val="22"/>
              </w:rPr>
              <w:t>Non</w:t>
            </w:r>
          </w:p>
        </w:tc>
      </w:tr>
      <w:tr w:rsidR="002D61AB" w:rsidRPr="00DA0CAB" w14:paraId="503E74C6"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1F325198" w14:textId="77777777" w:rsidR="002D61AB" w:rsidRPr="00DA0CAB" w:rsidRDefault="002D61AB" w:rsidP="00595AAF">
            <w:pPr>
              <w:spacing w:after="0"/>
              <w:jc w:val="left"/>
              <w:rPr>
                <w:rFonts w:cstheme="minorHAnsi"/>
                <w:szCs w:val="22"/>
              </w:rPr>
            </w:pPr>
            <w:r w:rsidRPr="00DA0CAB">
              <w:rPr>
                <w:rFonts w:cstheme="minorHAnsi"/>
                <w:b/>
                <w:bCs/>
                <w:szCs w:val="22"/>
              </w:rPr>
              <w:t>Compréhension du contexte de l’UO et méthodologie proposée par le soumissionnaire pour la bonne réalisation du besoin</w:t>
            </w:r>
          </w:p>
          <w:p w14:paraId="6870F39B" w14:textId="77777777" w:rsidR="002D61AB" w:rsidRPr="00DA0CAB" w:rsidRDefault="002D61AB" w:rsidP="00595AAF">
            <w:pPr>
              <w:spacing w:after="0"/>
              <w:jc w:val="left"/>
              <w:rPr>
                <w:rFonts w:cstheme="minorHAnsi"/>
                <w:szCs w:val="22"/>
              </w:rPr>
            </w:pPr>
            <w:r w:rsidRPr="00DA0CAB">
              <w:rPr>
                <w:rFonts w:cstheme="minorHAnsi"/>
                <w:szCs w:val="22"/>
              </w:rPr>
              <w:t> </w:t>
            </w:r>
          </w:p>
        </w:tc>
      </w:tr>
      <w:tr w:rsidR="002D61AB" w:rsidRPr="00DA0CAB" w14:paraId="6EDFD8B0"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12A640" w14:textId="77777777" w:rsidR="002D61AB" w:rsidRPr="00DA0CAB" w:rsidRDefault="002D61AB"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de l’UO en terme de problématiques, attendus, livrable et détaille sa méthodologie pour répondre au mieux au besoin</w:t>
            </w:r>
            <w:r w:rsidRPr="00DA0CAB">
              <w:rPr>
                <w:rFonts w:cstheme="minorHAnsi"/>
                <w:szCs w:val="22"/>
              </w:rPr>
              <w:t xml:space="preserve"> </w:t>
            </w:r>
          </w:p>
          <w:p w14:paraId="7180A250" w14:textId="77777777" w:rsidR="002D61AB" w:rsidRPr="00DA0CAB" w:rsidRDefault="002D61AB" w:rsidP="00595AAF">
            <w:pPr>
              <w:spacing w:after="0"/>
              <w:jc w:val="left"/>
              <w:rPr>
                <w:rFonts w:cstheme="minorHAnsi"/>
                <w:szCs w:val="22"/>
              </w:rPr>
            </w:pPr>
            <w:r w:rsidRPr="00DA0CAB">
              <w:rPr>
                <w:rFonts w:cstheme="minorHAnsi"/>
                <w:szCs w:val="22"/>
              </w:rPr>
              <w:t> </w:t>
            </w:r>
          </w:p>
        </w:tc>
      </w:tr>
      <w:tr w:rsidR="006D03F5" w:rsidRPr="00DA0CAB" w14:paraId="5C746ABD"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5512EB5D" w14:textId="77777777" w:rsidR="006D03F5" w:rsidRPr="00DA0CAB" w:rsidRDefault="006D03F5" w:rsidP="006D03F5">
            <w:pPr>
              <w:spacing w:after="0"/>
              <w:jc w:val="left"/>
              <w:rPr>
                <w:rFonts w:cstheme="minorHAnsi"/>
                <w:b/>
                <w:szCs w:val="22"/>
              </w:rPr>
            </w:pPr>
            <w:r w:rsidRPr="00DA0CAB">
              <w:rPr>
                <w:rFonts w:cstheme="minorHAnsi"/>
                <w:b/>
                <w:szCs w:val="22"/>
              </w:rPr>
              <w:t>Description de facteurs différenciant apportant une plus-value y compris en terme d’activité ou de livrable de la prestation</w:t>
            </w:r>
          </w:p>
          <w:p w14:paraId="1EE1EE01" w14:textId="1DB5733F" w:rsidR="006D03F5" w:rsidRPr="00DA0CAB" w:rsidRDefault="006D03F5" w:rsidP="006D03F5">
            <w:pPr>
              <w:spacing w:after="0"/>
              <w:jc w:val="left"/>
              <w:rPr>
                <w:rFonts w:cstheme="minorHAnsi"/>
                <w:szCs w:val="22"/>
              </w:rPr>
            </w:pPr>
          </w:p>
        </w:tc>
      </w:tr>
      <w:tr w:rsidR="006D03F5" w:rsidRPr="00DA0CAB" w14:paraId="050C3B99"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D601E6" w14:textId="77777777" w:rsidR="006D03F5" w:rsidRPr="00DA0CAB" w:rsidRDefault="006D03F5" w:rsidP="00A30830">
            <w:pPr>
              <w:numPr>
                <w:ilvl w:val="1"/>
                <w:numId w:val="22"/>
              </w:numPr>
              <w:ind w:left="287"/>
              <w:jc w:val="left"/>
              <w:textAlignment w:val="center"/>
              <w:rPr>
                <w:rFonts w:cstheme="minorHAnsi"/>
                <w:sz w:val="24"/>
              </w:rPr>
            </w:pPr>
            <w:r w:rsidRPr="00DA0CAB">
              <w:rPr>
                <w:rFonts w:cstheme="minorHAnsi"/>
                <w:i/>
                <w:iCs/>
                <w:color w:val="FF0000"/>
                <w:sz w:val="20"/>
                <w:szCs w:val="20"/>
              </w:rPr>
              <w:t xml:space="preserve">A compléter par le soumissionnaire </w:t>
            </w:r>
          </w:p>
          <w:p w14:paraId="3540766E" w14:textId="51DC2075" w:rsidR="006D03F5" w:rsidRPr="00DA0CAB" w:rsidRDefault="006D03F5" w:rsidP="006D03F5">
            <w:pPr>
              <w:spacing w:after="0"/>
              <w:jc w:val="left"/>
              <w:rPr>
                <w:rFonts w:cstheme="minorHAnsi"/>
                <w:color w:val="FF0000"/>
                <w:szCs w:val="22"/>
              </w:rPr>
            </w:pPr>
          </w:p>
        </w:tc>
      </w:tr>
      <w:tr w:rsidR="006D03F5" w:rsidRPr="00DA0CAB" w14:paraId="1CD9FBB2"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15703B2" w14:textId="77777777" w:rsidR="006D03F5" w:rsidRPr="00DA0CAB" w:rsidRDefault="006D03F5" w:rsidP="006D03F5">
            <w:pPr>
              <w:spacing w:after="0"/>
              <w:jc w:val="left"/>
              <w:rPr>
                <w:rFonts w:cstheme="minorHAnsi"/>
                <w:b/>
                <w:szCs w:val="22"/>
              </w:rPr>
            </w:pPr>
            <w:r w:rsidRPr="00DA0CAB">
              <w:rPr>
                <w:rFonts w:cstheme="minorHAnsi"/>
                <w:b/>
                <w:szCs w:val="22"/>
              </w:rPr>
              <w:t>Formulation des facteurs clefs de succès  </w:t>
            </w:r>
          </w:p>
          <w:p w14:paraId="42359676"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5A09B77A"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9926F" w14:textId="77777777" w:rsidR="006D03F5" w:rsidRPr="00DA0CAB" w:rsidRDefault="006D03F5" w:rsidP="00A30830">
            <w:pPr>
              <w:numPr>
                <w:ilvl w:val="1"/>
                <w:numId w:val="23"/>
              </w:numPr>
              <w:ind w:left="287"/>
              <w:jc w:val="left"/>
              <w:textAlignment w:val="center"/>
              <w:rPr>
                <w:rFonts w:cstheme="minorHAnsi"/>
                <w:sz w:val="24"/>
              </w:rPr>
            </w:pPr>
            <w:r w:rsidRPr="00DA0CAB">
              <w:rPr>
                <w:rFonts w:cstheme="minorHAnsi"/>
                <w:i/>
                <w:iCs/>
                <w:color w:val="FF0000"/>
                <w:sz w:val="20"/>
                <w:szCs w:val="20"/>
              </w:rPr>
              <w:t>A compléter par le soumissionnaire</w:t>
            </w:r>
          </w:p>
          <w:p w14:paraId="2B93A410" w14:textId="77777777" w:rsidR="006D03F5" w:rsidRPr="00DA0CAB" w:rsidRDefault="006D03F5" w:rsidP="006D03F5">
            <w:pPr>
              <w:spacing w:after="0"/>
              <w:jc w:val="left"/>
              <w:rPr>
                <w:rFonts w:cstheme="minorHAnsi"/>
                <w:szCs w:val="22"/>
              </w:rPr>
            </w:pPr>
            <w:r w:rsidRPr="00DA0CAB">
              <w:rPr>
                <w:rFonts w:cstheme="minorHAnsi"/>
                <w:szCs w:val="22"/>
              </w:rPr>
              <w:t> </w:t>
            </w:r>
          </w:p>
        </w:tc>
      </w:tr>
      <w:tr w:rsidR="006D03F5" w:rsidRPr="00DA0CAB" w14:paraId="7DFB7F1A"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shd w:val="clear" w:color="auto" w:fill="DAEEF3"/>
            <w:tcMar>
              <w:top w:w="80" w:type="dxa"/>
              <w:left w:w="80" w:type="dxa"/>
              <w:bottom w:w="80" w:type="dxa"/>
              <w:right w:w="80" w:type="dxa"/>
            </w:tcMar>
            <w:hideMark/>
          </w:tcPr>
          <w:p w14:paraId="41D0AFF7" w14:textId="77777777" w:rsidR="006D03F5" w:rsidRPr="00DA0CAB" w:rsidRDefault="006D03F5" w:rsidP="006D03F5">
            <w:pPr>
              <w:spacing w:after="0"/>
              <w:jc w:val="left"/>
              <w:rPr>
                <w:rFonts w:cstheme="minorHAnsi"/>
                <w:b/>
                <w:szCs w:val="22"/>
              </w:rPr>
            </w:pPr>
            <w:r w:rsidRPr="00DA0CAB">
              <w:rPr>
                <w:rFonts w:cstheme="minorHAnsi"/>
                <w:b/>
                <w:szCs w:val="22"/>
              </w:rPr>
              <w:t>Description des profils proposés et leur adéquation aux besoins</w:t>
            </w:r>
          </w:p>
        </w:tc>
      </w:tr>
      <w:tr w:rsidR="006D03F5" w:rsidRPr="00DA0CAB" w14:paraId="3609297B" w14:textId="77777777" w:rsidTr="00595AAF">
        <w:tc>
          <w:tcPr>
            <w:tcW w:w="10348"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48099F" w14:textId="77777777" w:rsidR="006D03F5" w:rsidRPr="00DA0CAB" w:rsidRDefault="006D03F5" w:rsidP="00A30830">
            <w:pPr>
              <w:pStyle w:val="Paragraphedeliste"/>
              <w:numPr>
                <w:ilvl w:val="0"/>
                <w:numId w:val="28"/>
              </w:numPr>
              <w:tabs>
                <w:tab w:val="num" w:pos="1440"/>
              </w:tabs>
              <w:ind w:left="346"/>
              <w:jc w:val="left"/>
              <w:textAlignment w:val="center"/>
              <w:rPr>
                <w:rFonts w:cstheme="minorHAnsi"/>
                <w:i/>
                <w:iCs/>
                <w:color w:val="FF0000"/>
                <w:sz w:val="20"/>
                <w:szCs w:val="20"/>
              </w:rPr>
            </w:pPr>
            <w:r w:rsidRPr="00DA0CAB">
              <w:rPr>
                <w:rFonts w:cstheme="minorHAnsi"/>
                <w:i/>
                <w:iCs/>
                <w:color w:val="FF0000"/>
                <w:sz w:val="20"/>
                <w:szCs w:val="20"/>
              </w:rPr>
              <w:t>A compléter par le soumissionnaire</w:t>
            </w:r>
          </w:p>
          <w:p w14:paraId="4AA5F84C"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Si le soumissionnaire indique le détail des profils pouvant répondre à cette prestation (Mettre un lien explicite avec les CV proposés)</w:t>
            </w:r>
          </w:p>
          <w:p w14:paraId="5C3345C9" w14:textId="77777777" w:rsidR="006D03F5" w:rsidRPr="00DA0CAB" w:rsidRDefault="006D03F5" w:rsidP="006D03F5">
            <w:pPr>
              <w:tabs>
                <w:tab w:val="num" w:pos="1440"/>
              </w:tabs>
              <w:ind w:left="287" w:hanging="360"/>
              <w:jc w:val="left"/>
              <w:textAlignment w:val="center"/>
              <w:rPr>
                <w:rFonts w:cstheme="minorHAnsi"/>
                <w:i/>
                <w:iCs/>
                <w:color w:val="FF0000"/>
                <w:sz w:val="20"/>
                <w:szCs w:val="20"/>
              </w:rPr>
            </w:pPr>
            <w:r w:rsidRPr="00DA0CAB">
              <w:rPr>
                <w:rFonts w:cstheme="minorHAnsi"/>
                <w:i/>
                <w:iCs/>
                <w:color w:val="FF0000"/>
                <w:sz w:val="20"/>
                <w:szCs w:val="20"/>
              </w:rPr>
              <w:t> </w:t>
            </w:r>
          </w:p>
        </w:tc>
      </w:tr>
    </w:tbl>
    <w:p w14:paraId="553FED13" w14:textId="77777777" w:rsidR="002D61AB" w:rsidRPr="00DA0CAB" w:rsidRDefault="002D61AB" w:rsidP="002D61AB">
      <w:pPr>
        <w:rPr>
          <w:rFonts w:cstheme="minorHAnsi"/>
        </w:rPr>
      </w:pPr>
    </w:p>
    <w:p w14:paraId="38ECF36A" w14:textId="77777777" w:rsidR="00595AAF" w:rsidRPr="00DA0CAB" w:rsidRDefault="00595AAF">
      <w:pPr>
        <w:spacing w:after="0"/>
        <w:jc w:val="left"/>
        <w:rPr>
          <w:rFonts w:cstheme="minorHAnsi"/>
          <w:b/>
          <w:bCs/>
          <w:i/>
          <w:iCs/>
          <w:smallCaps/>
          <w:color w:val="1F497D" w:themeColor="text2"/>
          <w:sz w:val="28"/>
          <w:szCs w:val="22"/>
        </w:rPr>
      </w:pPr>
      <w:r w:rsidRPr="00DA0CAB">
        <w:rPr>
          <w:rFonts w:cstheme="minorHAnsi"/>
        </w:rPr>
        <w:br w:type="page"/>
      </w:r>
    </w:p>
    <w:p w14:paraId="514D5078" w14:textId="1A9A9FB0" w:rsidR="008D2C7D" w:rsidRPr="00DA0CAB" w:rsidRDefault="008D2C7D" w:rsidP="00C25C76">
      <w:pPr>
        <w:pStyle w:val="Titre2"/>
        <w:rPr>
          <w:rFonts w:asciiTheme="minorHAnsi" w:hAnsiTheme="minorHAnsi" w:cstheme="minorHAnsi"/>
        </w:rPr>
      </w:pPr>
      <w:bookmarkStart w:id="105" w:name="_Toc227594550"/>
      <w:bookmarkStart w:id="106" w:name="_Toc229476193"/>
      <w:r w:rsidRPr="00DA0CAB">
        <w:rPr>
          <w:rFonts w:asciiTheme="minorHAnsi" w:hAnsiTheme="minorHAnsi" w:cstheme="minorHAnsi"/>
        </w:rPr>
        <w:lastRenderedPageBreak/>
        <w:t>Réponse au</w:t>
      </w:r>
      <w:r w:rsidR="00E80928" w:rsidRPr="00DA0CAB">
        <w:rPr>
          <w:rFonts w:asciiTheme="minorHAnsi" w:hAnsiTheme="minorHAnsi" w:cstheme="minorHAnsi"/>
        </w:rPr>
        <w:t>x</w:t>
      </w:r>
      <w:r w:rsidRPr="00DA0CAB">
        <w:rPr>
          <w:rFonts w:asciiTheme="minorHAnsi" w:hAnsiTheme="minorHAnsi" w:cstheme="minorHAnsi"/>
        </w:rPr>
        <w:t xml:space="preserve"> sénari</w:t>
      </w:r>
      <w:r w:rsidR="00E80928" w:rsidRPr="00DA0CAB">
        <w:rPr>
          <w:rFonts w:asciiTheme="minorHAnsi" w:hAnsiTheme="minorHAnsi" w:cstheme="minorHAnsi"/>
        </w:rPr>
        <w:t>i</w:t>
      </w:r>
      <w:bookmarkEnd w:id="105"/>
      <w:bookmarkEnd w:id="106"/>
    </w:p>
    <w:p w14:paraId="18CAFE75" w14:textId="54AEB12B" w:rsidR="0096747A" w:rsidRPr="00DA0CAB" w:rsidRDefault="0096747A" w:rsidP="0096747A">
      <w:pPr>
        <w:pStyle w:val="Corpsdetexte"/>
        <w:rPr>
          <w:rFonts w:cstheme="minorHAnsi"/>
          <w:szCs w:val="22"/>
        </w:rPr>
      </w:pPr>
      <w:r w:rsidRPr="00DA0CAB">
        <w:rPr>
          <w:rFonts w:cstheme="minorHAnsi"/>
          <w:szCs w:val="22"/>
        </w:rPr>
        <w:t>Pour chacun des scénarios auquel il répond, le soumissionnaire fournit une reformulation de la compréhension qu’il a du scénario, en termes de problématique exposée et de livrables attendus dans le cadre du scénario en question.</w:t>
      </w:r>
      <w:r w:rsidR="004B3767" w:rsidRPr="00DA0CAB">
        <w:rPr>
          <w:rFonts w:cstheme="minorHAnsi"/>
          <w:szCs w:val="22"/>
        </w:rPr>
        <w:t xml:space="preserve"> Il expose la méthodologie qu’il proposera pour</w:t>
      </w:r>
      <w:r w:rsidR="005216E2" w:rsidRPr="00DA0CAB">
        <w:rPr>
          <w:rFonts w:cstheme="minorHAnsi"/>
          <w:szCs w:val="22"/>
        </w:rPr>
        <w:t xml:space="preserve"> la bonne réalisation de</w:t>
      </w:r>
      <w:r w:rsidR="004B3767" w:rsidRPr="00DA0CAB">
        <w:rPr>
          <w:rFonts w:cstheme="minorHAnsi"/>
          <w:szCs w:val="22"/>
        </w:rPr>
        <w:t xml:space="preserve"> chaque scénario</w:t>
      </w:r>
      <w:r w:rsidR="005216E2" w:rsidRPr="00DA0CAB">
        <w:rPr>
          <w:rFonts w:cstheme="minorHAnsi"/>
          <w:szCs w:val="22"/>
        </w:rPr>
        <w:t>.</w:t>
      </w:r>
    </w:p>
    <w:p w14:paraId="3E908D5F" w14:textId="77777777" w:rsidR="0096747A" w:rsidRPr="00DA0CAB" w:rsidRDefault="0096747A" w:rsidP="0096747A">
      <w:pPr>
        <w:pStyle w:val="Corpsdetexte"/>
        <w:rPr>
          <w:rFonts w:cstheme="minorHAnsi"/>
          <w:szCs w:val="22"/>
        </w:rPr>
      </w:pPr>
      <w:r w:rsidRPr="00DA0CAB">
        <w:rPr>
          <w:rFonts w:cstheme="minorHAnsi"/>
          <w:szCs w:val="22"/>
        </w:rPr>
        <w:t>Il fournit une description détaillée et claire de la solution proposée (moyens, méthodes, ressources, profils ...mis en œuvre) pour répondre au scénario et réaliser les livrables attendus pour chacun des scénarios.</w:t>
      </w:r>
    </w:p>
    <w:p w14:paraId="4A8C3833" w14:textId="24FB10E2" w:rsidR="0096747A" w:rsidRPr="00DA0CAB" w:rsidRDefault="0096747A" w:rsidP="0096747A">
      <w:pPr>
        <w:spacing w:after="100" w:afterAutospacing="1"/>
        <w:rPr>
          <w:rFonts w:cstheme="minorHAnsi"/>
        </w:rPr>
      </w:pPr>
      <w:r w:rsidRPr="00DA0CAB">
        <w:rPr>
          <w:rFonts w:cstheme="minorHAnsi"/>
        </w:rPr>
        <w:t>Pour chacun des scénarii, le soumissionnaire indique impérativement chacune des UO qu’il préconise à la Cnam de commander et dans quelle quantité (seuls des nombres entiers sont possibles), pour lui permettre d’assurer la bonne exécution du scénario</w:t>
      </w:r>
      <w:r w:rsidR="005216E2" w:rsidRPr="00DA0CAB">
        <w:rPr>
          <w:rFonts w:cstheme="minorHAnsi"/>
        </w:rPr>
        <w:t>.</w:t>
      </w:r>
    </w:p>
    <w:p w14:paraId="5903A890" w14:textId="303D7180" w:rsidR="00595AAF" w:rsidRPr="00DA0CAB" w:rsidRDefault="00595AAF" w:rsidP="00595AAF">
      <w:pPr>
        <w:rPr>
          <w:rFonts w:cstheme="minorHAnsi"/>
        </w:rPr>
      </w:pPr>
      <w:r w:rsidRPr="00DA0CAB">
        <w:rPr>
          <w:rFonts w:cstheme="minorHAnsi"/>
        </w:rPr>
        <w:t>Pour chacun des scenarii listés ci-dessous, le soumissionnaire présentera une analyse en répondant aux critères de la grille</w:t>
      </w:r>
      <w:r w:rsidR="00C13CDD" w:rsidRPr="00DA0CAB">
        <w:rPr>
          <w:rFonts w:cstheme="minorHAnsi"/>
        </w:rPr>
        <w:t xml:space="preserve"> fournie pour chaque scénario</w:t>
      </w:r>
      <w:r w:rsidRPr="00DA0CAB">
        <w:rPr>
          <w:rFonts w:cstheme="minorHAnsi"/>
        </w:rPr>
        <w:t>.</w:t>
      </w:r>
    </w:p>
    <w:p w14:paraId="7C667566" w14:textId="77777777" w:rsidR="00595AAF" w:rsidRPr="00DA0CAB" w:rsidRDefault="00595AAF" w:rsidP="00595AAF">
      <w:pPr>
        <w:rPr>
          <w:rFonts w:cstheme="minorHAnsi"/>
        </w:rPr>
      </w:pPr>
    </w:p>
    <w:p w14:paraId="7FC2E13C" w14:textId="77777777" w:rsidR="00595AAF" w:rsidRPr="00DA0CAB" w:rsidRDefault="00595AAF" w:rsidP="00595AAF">
      <w:pPr>
        <w:rPr>
          <w:rFonts w:cstheme="minorHAnsi"/>
          <w:sz w:val="20"/>
          <w:szCs w:val="20"/>
          <w:u w:val="single"/>
        </w:rPr>
      </w:pPr>
    </w:p>
    <w:p w14:paraId="1C862E71" w14:textId="6AF10879" w:rsidR="00024E28" w:rsidRDefault="00B35FEB">
      <w:pPr>
        <w:spacing w:after="0"/>
        <w:jc w:val="left"/>
        <w:rPr>
          <w:rFonts w:cstheme="minorHAnsi"/>
          <w:snapToGrid w:val="0"/>
          <w:color w:val="1F497D" w:themeColor="text2"/>
          <w:sz w:val="24"/>
          <w:szCs w:val="20"/>
        </w:rPr>
      </w:pPr>
      <w:r>
        <w:rPr>
          <w:rFonts w:cstheme="minorHAnsi"/>
        </w:rPr>
        <w:br w:type="page"/>
      </w:r>
    </w:p>
    <w:p w14:paraId="082E3E80" w14:textId="7764C094" w:rsidR="00024E28" w:rsidRPr="00024E28" w:rsidRDefault="00024E28" w:rsidP="00BE6FA4">
      <w:pPr>
        <w:pStyle w:val="Titre3"/>
        <w:rPr>
          <w:snapToGrid/>
        </w:rPr>
      </w:pPr>
      <w:bookmarkStart w:id="107" w:name="_Toc227594551"/>
      <w:bookmarkStart w:id="108" w:name="_Toc229476194"/>
      <w:r w:rsidRPr="00024E28">
        <w:rPr>
          <w:snapToGrid/>
        </w:rPr>
        <w:lastRenderedPageBreak/>
        <w:t xml:space="preserve">Scénario 1 : </w:t>
      </w:r>
      <w:r w:rsidR="000A06D1">
        <w:rPr>
          <w:snapToGrid/>
        </w:rPr>
        <w:t>Initier</w:t>
      </w:r>
      <w:r w:rsidRPr="00024E28">
        <w:rPr>
          <w:snapToGrid/>
        </w:rPr>
        <w:t xml:space="preserve"> les travaux d’amélioration continue pour la partie management de la sécurité</w:t>
      </w:r>
      <w:bookmarkEnd w:id="107"/>
      <w:bookmarkEnd w:id="108"/>
    </w:p>
    <w:p w14:paraId="71207B74" w14:textId="77777777" w:rsidR="00024E28" w:rsidRDefault="00024E28" w:rsidP="00024E28">
      <w:pPr>
        <w:pStyle w:val="Sous-titre"/>
      </w:pPr>
      <w:r>
        <w:t>Contexte</w:t>
      </w:r>
    </w:p>
    <w:p w14:paraId="062D11DF" w14:textId="77777777" w:rsidR="00024E28" w:rsidRDefault="00024E28" w:rsidP="00024E28">
      <w:r>
        <w:t>L’Assurance Maladie souhaite disposer d’un accompagnement structuré d’amélioration continue du niveau de maturité d’un périmètre de la partie management de la sécurité du marché.</w:t>
      </w:r>
    </w:p>
    <w:p w14:paraId="0A134DE4" w14:textId="77777777" w:rsidR="00024E28" w:rsidRDefault="00024E28" w:rsidP="00024E28">
      <w:r>
        <w:t>Le besoin est d’avoir une évaluation objective de la situation actuelle et identifier les leviers d’amélioration.</w:t>
      </w:r>
    </w:p>
    <w:p w14:paraId="219FC7F2" w14:textId="77777777" w:rsidR="00024E28" w:rsidRDefault="00024E28" w:rsidP="00024E28">
      <w:r>
        <w:t>Elle s’inscrit dans une démarche d’amélioration continue et contribue à renforcer la maîtrise, la performance et la conformité de la sécurité du système d’information.</w:t>
      </w:r>
    </w:p>
    <w:p w14:paraId="09C65786" w14:textId="77777777" w:rsidR="00024E28" w:rsidRDefault="00024E28" w:rsidP="00024E28">
      <w:pPr>
        <w:pStyle w:val="Sous-titre"/>
        <w:rPr>
          <w:rFonts w:asciiTheme="minorHAnsi" w:hAnsiTheme="minorHAnsi" w:cstheme="minorHAnsi"/>
          <w:b w:val="0"/>
          <w:sz w:val="20"/>
          <w:szCs w:val="20"/>
        </w:rPr>
      </w:pPr>
    </w:p>
    <w:p w14:paraId="19186388" w14:textId="77777777" w:rsidR="00024E28" w:rsidRDefault="00024E28" w:rsidP="00024E28">
      <w:pPr>
        <w:pStyle w:val="Sous-titre"/>
      </w:pPr>
      <w:r>
        <w:t>Besoin</w:t>
      </w:r>
    </w:p>
    <w:p w14:paraId="57AF268E" w14:textId="77777777" w:rsidR="00024E28" w:rsidRDefault="00024E28" w:rsidP="00024E28">
      <w:r>
        <w:t>Le besoin est de définir et valider une vision stratégique pour définir un premier plan d’action trimestriel</w:t>
      </w:r>
    </w:p>
    <w:p w14:paraId="756700BB" w14:textId="77777777" w:rsidR="00024E28" w:rsidRDefault="00024E28" w:rsidP="00A30830">
      <w:pPr>
        <w:pStyle w:val="Paragraphedeliste"/>
        <w:numPr>
          <w:ilvl w:val="0"/>
          <w:numId w:val="34"/>
        </w:numPr>
        <w:ind w:left="884" w:right="299"/>
        <w:rPr>
          <w:rFonts w:cstheme="minorHAnsi"/>
          <w:szCs w:val="22"/>
        </w:rPr>
      </w:pPr>
      <w:r>
        <w:rPr>
          <w:rFonts w:cstheme="minorHAnsi"/>
          <w:szCs w:val="22"/>
        </w:rPr>
        <w:t xml:space="preserve">Définition de la vision stratégique : </w:t>
      </w:r>
    </w:p>
    <w:p w14:paraId="0B93FC66" w14:textId="77777777" w:rsidR="00024E28" w:rsidRDefault="00024E28" w:rsidP="00A30830">
      <w:pPr>
        <w:pStyle w:val="Paragraphedeliste"/>
        <w:numPr>
          <w:ilvl w:val="1"/>
          <w:numId w:val="34"/>
        </w:numPr>
        <w:ind w:right="299"/>
        <w:rPr>
          <w:rFonts w:cstheme="minorHAnsi"/>
        </w:rPr>
      </w:pPr>
      <w:r>
        <w:rPr>
          <w:rFonts w:cstheme="minorHAnsi"/>
        </w:rPr>
        <w:t>Analyse de l’existant</w:t>
      </w:r>
    </w:p>
    <w:p w14:paraId="47468F46" w14:textId="77777777" w:rsidR="00024E28" w:rsidRDefault="00024E28" w:rsidP="00A30830">
      <w:pPr>
        <w:pStyle w:val="Paragraphedeliste"/>
        <w:numPr>
          <w:ilvl w:val="1"/>
          <w:numId w:val="34"/>
        </w:numPr>
        <w:ind w:right="299"/>
        <w:rPr>
          <w:rFonts w:cstheme="minorHAnsi"/>
        </w:rPr>
      </w:pPr>
      <w:r>
        <w:rPr>
          <w:rFonts w:cstheme="minorHAnsi"/>
        </w:rPr>
        <w:t>Atelier avec les parties prenantes</w:t>
      </w:r>
    </w:p>
    <w:p w14:paraId="78F34F70" w14:textId="77777777" w:rsidR="00024E28" w:rsidRDefault="00024E28" w:rsidP="00A30830">
      <w:pPr>
        <w:pStyle w:val="Paragraphedeliste"/>
        <w:numPr>
          <w:ilvl w:val="1"/>
          <w:numId w:val="34"/>
        </w:numPr>
        <w:ind w:right="299"/>
        <w:rPr>
          <w:rFonts w:cstheme="minorHAnsi"/>
        </w:rPr>
      </w:pPr>
      <w:r>
        <w:rPr>
          <w:rFonts w:cstheme="minorHAnsi"/>
        </w:rPr>
        <w:t>Proposition de vision</w:t>
      </w:r>
    </w:p>
    <w:p w14:paraId="293B61D1" w14:textId="77777777" w:rsidR="00024E28" w:rsidRDefault="00024E28" w:rsidP="00A30830">
      <w:pPr>
        <w:pStyle w:val="Paragraphedeliste"/>
        <w:numPr>
          <w:ilvl w:val="1"/>
          <w:numId w:val="34"/>
        </w:numPr>
        <w:ind w:right="299"/>
        <w:rPr>
          <w:rFonts w:cstheme="minorHAnsi"/>
        </w:rPr>
      </w:pPr>
      <w:r>
        <w:rPr>
          <w:rFonts w:cstheme="minorHAnsi"/>
        </w:rPr>
        <w:t>Formalisation pour communication vers le management et hiérarchie</w:t>
      </w:r>
    </w:p>
    <w:p w14:paraId="66245894" w14:textId="77777777" w:rsidR="00024E28" w:rsidRDefault="00024E28" w:rsidP="00A30830">
      <w:pPr>
        <w:pStyle w:val="Paragraphedeliste"/>
        <w:numPr>
          <w:ilvl w:val="0"/>
          <w:numId w:val="34"/>
        </w:numPr>
        <w:ind w:left="884" w:right="299"/>
        <w:rPr>
          <w:rFonts w:cstheme="minorHAnsi"/>
          <w:szCs w:val="22"/>
        </w:rPr>
      </w:pPr>
      <w:r>
        <w:rPr>
          <w:rFonts w:cstheme="minorHAnsi"/>
          <w:szCs w:val="22"/>
        </w:rPr>
        <w:t xml:space="preserve">Proposer un plan d’action trimestriel : </w:t>
      </w:r>
    </w:p>
    <w:p w14:paraId="1B6714D0" w14:textId="77777777" w:rsidR="00024E28" w:rsidRDefault="00024E28" w:rsidP="00A30830">
      <w:pPr>
        <w:pStyle w:val="Paragraphedeliste"/>
        <w:numPr>
          <w:ilvl w:val="1"/>
          <w:numId w:val="34"/>
        </w:numPr>
        <w:ind w:right="299"/>
        <w:rPr>
          <w:rFonts w:cstheme="minorHAnsi"/>
          <w:szCs w:val="22"/>
        </w:rPr>
      </w:pPr>
      <w:r>
        <w:rPr>
          <w:rFonts w:cstheme="minorHAnsi"/>
          <w:szCs w:val="22"/>
        </w:rPr>
        <w:t>Définition et priorisation des objectifs à atteindre sur un trimestre et une année</w:t>
      </w:r>
    </w:p>
    <w:p w14:paraId="5C962A61" w14:textId="77777777" w:rsidR="00024E28" w:rsidRDefault="00024E28" w:rsidP="00A30830">
      <w:pPr>
        <w:pStyle w:val="Paragraphedeliste"/>
        <w:numPr>
          <w:ilvl w:val="1"/>
          <w:numId w:val="34"/>
        </w:numPr>
        <w:ind w:right="299"/>
        <w:rPr>
          <w:rFonts w:cstheme="minorHAnsi"/>
          <w:szCs w:val="22"/>
        </w:rPr>
      </w:pPr>
      <w:r>
        <w:rPr>
          <w:rFonts w:cstheme="minorHAnsi"/>
          <w:szCs w:val="22"/>
        </w:rPr>
        <w:t>Définition des actions prioritaires en lien avec la priorisation</w:t>
      </w:r>
    </w:p>
    <w:p w14:paraId="07E4BBA2" w14:textId="77777777" w:rsidR="00024E28" w:rsidRDefault="00024E28" w:rsidP="00A30830">
      <w:pPr>
        <w:pStyle w:val="Paragraphedeliste"/>
        <w:numPr>
          <w:ilvl w:val="1"/>
          <w:numId w:val="34"/>
        </w:numPr>
        <w:ind w:right="299"/>
        <w:rPr>
          <w:rFonts w:cstheme="minorHAnsi"/>
          <w:szCs w:val="22"/>
        </w:rPr>
      </w:pPr>
      <w:r>
        <w:rPr>
          <w:rFonts w:cstheme="minorHAnsi"/>
          <w:szCs w:val="22"/>
        </w:rPr>
        <w:t>Suivi du plan d’action avec indicateur</w:t>
      </w:r>
    </w:p>
    <w:p w14:paraId="6CFEFB02" w14:textId="77777777" w:rsidR="00024E28" w:rsidRDefault="00024E28" w:rsidP="00024E28">
      <w:pPr>
        <w:pStyle w:val="Sous-titre"/>
        <w:rPr>
          <w:rFonts w:asciiTheme="minorHAnsi" w:hAnsiTheme="minorHAnsi" w:cstheme="minorHAnsi"/>
          <w:b w:val="0"/>
          <w:sz w:val="20"/>
          <w:szCs w:val="20"/>
        </w:rPr>
      </w:pPr>
    </w:p>
    <w:p w14:paraId="0CF06EAC" w14:textId="77777777" w:rsidR="00024E28" w:rsidRDefault="00024E28" w:rsidP="00024E28">
      <w:pPr>
        <w:pStyle w:val="Sous-titre"/>
      </w:pPr>
      <w:r>
        <w:t>Livrable</w:t>
      </w:r>
    </w:p>
    <w:p w14:paraId="7ED2622B" w14:textId="77777777" w:rsidR="00024E28" w:rsidRDefault="00024E28" w:rsidP="00A30830">
      <w:pPr>
        <w:pStyle w:val="Paragraphedeliste"/>
        <w:numPr>
          <w:ilvl w:val="0"/>
          <w:numId w:val="35"/>
        </w:numPr>
        <w:rPr>
          <w:rFonts w:cstheme="minorHAnsi"/>
          <w:bCs/>
          <w:szCs w:val="22"/>
        </w:rPr>
      </w:pPr>
      <w:r>
        <w:rPr>
          <w:rFonts w:cstheme="minorHAnsi"/>
          <w:bCs/>
          <w:szCs w:val="22"/>
        </w:rPr>
        <w:t>Support des réunions (PPT par exemple)</w:t>
      </w:r>
    </w:p>
    <w:p w14:paraId="680D19D5" w14:textId="77777777" w:rsidR="00024E28" w:rsidRDefault="00024E28" w:rsidP="00A30830">
      <w:pPr>
        <w:pStyle w:val="Paragraphedeliste"/>
        <w:numPr>
          <w:ilvl w:val="0"/>
          <w:numId w:val="35"/>
        </w:numPr>
        <w:rPr>
          <w:rFonts w:cstheme="minorHAnsi"/>
          <w:bCs/>
          <w:szCs w:val="22"/>
        </w:rPr>
      </w:pPr>
      <w:r>
        <w:rPr>
          <w:rFonts w:cstheme="minorHAnsi"/>
          <w:bCs/>
          <w:szCs w:val="22"/>
        </w:rPr>
        <w:t>Compte rendu de réunion </w:t>
      </w:r>
      <w:r>
        <w:rPr>
          <w:rFonts w:cstheme="minorHAnsi"/>
        </w:rPr>
        <w:t>livré dans les 5 jours ouvrés suivant cette dernière </w:t>
      </w:r>
      <w:r>
        <w:rPr>
          <w:rFonts w:cstheme="minorHAnsi"/>
          <w:bCs/>
          <w:szCs w:val="22"/>
        </w:rPr>
        <w:t>;</w:t>
      </w:r>
    </w:p>
    <w:p w14:paraId="59A4F74A" w14:textId="77777777" w:rsidR="00024E28" w:rsidRDefault="00024E28" w:rsidP="00A30830">
      <w:pPr>
        <w:pStyle w:val="Paragraphedeliste"/>
        <w:numPr>
          <w:ilvl w:val="0"/>
          <w:numId w:val="35"/>
        </w:numPr>
        <w:rPr>
          <w:rFonts w:cstheme="minorHAnsi"/>
          <w:bCs/>
          <w:szCs w:val="22"/>
        </w:rPr>
      </w:pPr>
      <w:r>
        <w:rPr>
          <w:rFonts w:cstheme="minorHAnsi"/>
        </w:rPr>
        <w:t>Synthèse managériale de la vision stratégique</w:t>
      </w:r>
    </w:p>
    <w:p w14:paraId="28AFB5D7" w14:textId="77777777" w:rsidR="00024E28" w:rsidRDefault="00024E28" w:rsidP="00A30830">
      <w:pPr>
        <w:pStyle w:val="Paragraphedeliste"/>
        <w:numPr>
          <w:ilvl w:val="0"/>
          <w:numId w:val="35"/>
        </w:numPr>
        <w:rPr>
          <w:rFonts w:cstheme="minorHAnsi"/>
          <w:bCs/>
          <w:szCs w:val="22"/>
        </w:rPr>
      </w:pPr>
      <w:r>
        <w:rPr>
          <w:rFonts w:cstheme="minorHAnsi"/>
        </w:rPr>
        <w:t xml:space="preserve">Support de communication </w:t>
      </w:r>
    </w:p>
    <w:p w14:paraId="77DFB86B" w14:textId="77777777" w:rsidR="00024E28" w:rsidRDefault="00024E28" w:rsidP="00A30830">
      <w:pPr>
        <w:pStyle w:val="Paragraphedeliste"/>
        <w:numPr>
          <w:ilvl w:val="0"/>
          <w:numId w:val="35"/>
        </w:numPr>
        <w:rPr>
          <w:rFonts w:cstheme="minorHAnsi"/>
          <w:bCs/>
          <w:szCs w:val="22"/>
        </w:rPr>
      </w:pPr>
      <w:r>
        <w:rPr>
          <w:rFonts w:cstheme="minorHAnsi"/>
          <w:bCs/>
          <w:szCs w:val="22"/>
        </w:rPr>
        <w:t xml:space="preserve">Roadmap stratégique sur 4 ans </w:t>
      </w:r>
    </w:p>
    <w:p w14:paraId="5CB2CD5E" w14:textId="77777777" w:rsidR="00024E28" w:rsidRDefault="00024E28" w:rsidP="00A30830">
      <w:pPr>
        <w:pStyle w:val="Paragraphedeliste"/>
        <w:numPr>
          <w:ilvl w:val="0"/>
          <w:numId w:val="35"/>
        </w:numPr>
        <w:rPr>
          <w:rFonts w:cstheme="minorHAnsi"/>
          <w:bCs/>
          <w:szCs w:val="22"/>
        </w:rPr>
      </w:pPr>
      <w:r>
        <w:rPr>
          <w:rFonts w:cstheme="minorHAnsi"/>
          <w:bCs/>
          <w:szCs w:val="22"/>
        </w:rPr>
        <w:t>Plan d’amélioration trimestriel avec un bilan documenté de l’évolution de la maturité </w:t>
      </w:r>
    </w:p>
    <w:p w14:paraId="527D6996" w14:textId="77777777" w:rsidR="00024E28" w:rsidRDefault="00024E28" w:rsidP="00A30830">
      <w:pPr>
        <w:pStyle w:val="Paragraphedeliste"/>
        <w:numPr>
          <w:ilvl w:val="0"/>
          <w:numId w:val="35"/>
        </w:numPr>
        <w:rPr>
          <w:rFonts w:cstheme="minorHAnsi"/>
          <w:bCs/>
          <w:szCs w:val="22"/>
        </w:rPr>
      </w:pPr>
      <w:r>
        <w:rPr>
          <w:rFonts w:cstheme="minorHAnsi"/>
        </w:rPr>
        <w:t>Planning de mise en œuvre de la prestation en détaillant les jalons et livrables attendus</w:t>
      </w:r>
    </w:p>
    <w:p w14:paraId="3048828C" w14:textId="77777777" w:rsidR="00024E28" w:rsidRDefault="00024E28" w:rsidP="00024E28">
      <w:pPr>
        <w:pStyle w:val="Sous-titre"/>
        <w:rPr>
          <w:rFonts w:asciiTheme="minorHAnsi" w:hAnsiTheme="minorHAnsi" w:cstheme="minorHAnsi"/>
          <w:b w:val="0"/>
          <w:sz w:val="20"/>
          <w:szCs w:val="20"/>
        </w:rPr>
      </w:pPr>
    </w:p>
    <w:p w14:paraId="68C513A4" w14:textId="77777777" w:rsidR="00024E28" w:rsidRDefault="00024E28" w:rsidP="00024E28">
      <w:pPr>
        <w:pStyle w:val="Sous-titre"/>
      </w:pPr>
      <w:r>
        <w:t xml:space="preserve">Lieu d’exécution </w:t>
      </w:r>
    </w:p>
    <w:p w14:paraId="6B8F7229" w14:textId="77777777" w:rsidR="00024E28" w:rsidRDefault="00024E28" w:rsidP="00024E28">
      <w:r>
        <w:t>La prestation se déroulera sur le site de la Cnam à Paris (Frontalis) et sur le site du prestataire (selon la convention de télétravail du prestataire). L’ensemble des activités pouvant être réalisée à distance pourront l’être. La réunion de restitution sera réalisée sur le site de Paris.</w:t>
      </w:r>
    </w:p>
    <w:p w14:paraId="1ECB29C5" w14:textId="77777777" w:rsidR="00024E28" w:rsidRDefault="00024E28">
      <w:pPr>
        <w:spacing w:after="0"/>
        <w:jc w:val="left"/>
        <w:rPr>
          <w:rFonts w:cstheme="minorHAnsi"/>
        </w:rPr>
      </w:pPr>
    </w:p>
    <w:p w14:paraId="7774FA0F" w14:textId="77777777" w:rsidR="00024E28" w:rsidRDefault="00024E28">
      <w:pPr>
        <w:spacing w:after="0"/>
        <w:jc w:val="left"/>
        <w:rPr>
          <w:rFonts w:cstheme="minorHAnsi"/>
        </w:rPr>
      </w:pPr>
      <w:r>
        <w:rPr>
          <w:rFonts w:cstheme="minorHAnsi"/>
        </w:rPr>
        <w:br w:type="page"/>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1"/>
      </w:tblGrid>
      <w:tr w:rsidR="00024E28" w:rsidRPr="00DA0CAB" w14:paraId="39437A16" w14:textId="77777777" w:rsidTr="00024E28">
        <w:tc>
          <w:tcPr>
            <w:tcW w:w="8571" w:type="dxa"/>
            <w:tcBorders>
              <w:top w:val="single" w:sz="8" w:space="0" w:color="A3A3A3"/>
              <w:left w:val="single" w:sz="8" w:space="0" w:color="A3A3A3"/>
              <w:bottom w:val="single" w:sz="8" w:space="0" w:color="A3A3A3"/>
              <w:right w:val="single" w:sz="8" w:space="0" w:color="A3A3A3"/>
            </w:tcBorders>
            <w:shd w:val="clear" w:color="auto" w:fill="1F497D"/>
            <w:tcMar>
              <w:top w:w="80" w:type="dxa"/>
              <w:left w:w="80" w:type="dxa"/>
              <w:bottom w:w="80" w:type="dxa"/>
              <w:right w:w="80" w:type="dxa"/>
            </w:tcMar>
            <w:hideMark/>
          </w:tcPr>
          <w:p w14:paraId="526DABA1" w14:textId="3D36DCB5" w:rsidR="00024E28" w:rsidRPr="00024E28" w:rsidRDefault="00024E28" w:rsidP="00024E28">
            <w:pPr>
              <w:spacing w:after="0"/>
              <w:rPr>
                <w:rFonts w:cstheme="minorHAnsi"/>
                <w:b/>
                <w:bCs/>
                <w:color w:val="FFFFFF"/>
                <w:sz w:val="24"/>
              </w:rPr>
            </w:pPr>
            <w:r w:rsidRPr="00DA0CAB">
              <w:rPr>
                <w:rFonts w:cstheme="minorHAnsi"/>
                <w:b/>
                <w:bCs/>
                <w:color w:val="FFFFFF"/>
                <w:sz w:val="24"/>
              </w:rPr>
              <w:lastRenderedPageBreak/>
              <w:t xml:space="preserve">Réponse au scénario 1 : </w:t>
            </w:r>
            <w:r w:rsidR="000A06D1">
              <w:rPr>
                <w:rFonts w:cstheme="minorHAnsi"/>
                <w:b/>
                <w:bCs/>
                <w:color w:val="FFFFFF"/>
                <w:sz w:val="24"/>
              </w:rPr>
              <w:t>Initier</w:t>
            </w:r>
            <w:r w:rsidR="005E4C9F">
              <w:rPr>
                <w:rFonts w:cstheme="minorHAnsi"/>
                <w:b/>
                <w:bCs/>
                <w:color w:val="FFFFFF"/>
                <w:sz w:val="24"/>
              </w:rPr>
              <w:t xml:space="preserve"> les travaux </w:t>
            </w:r>
            <w:r w:rsidR="005E4C9F" w:rsidRPr="005E4C9F">
              <w:rPr>
                <w:rFonts w:cstheme="minorHAnsi"/>
                <w:b/>
                <w:bCs/>
                <w:color w:val="FFFFFF"/>
                <w:sz w:val="24"/>
              </w:rPr>
              <w:t>d’amélioration continue pour la partie management de la sécurité</w:t>
            </w:r>
          </w:p>
          <w:p w14:paraId="545E1B20" w14:textId="77777777" w:rsidR="00024E28" w:rsidRPr="00024E28" w:rsidRDefault="00024E28" w:rsidP="00024E28">
            <w:pPr>
              <w:spacing w:after="0"/>
              <w:rPr>
                <w:rFonts w:cstheme="minorHAnsi"/>
                <w:b/>
                <w:bCs/>
                <w:color w:val="FFFFFF"/>
                <w:sz w:val="24"/>
              </w:rPr>
            </w:pPr>
            <w:r w:rsidRPr="00024E28">
              <w:rPr>
                <w:rFonts w:cstheme="minorHAnsi"/>
                <w:b/>
                <w:bCs/>
                <w:color w:val="FFFFFF"/>
                <w:sz w:val="24"/>
              </w:rPr>
              <w:t> </w:t>
            </w:r>
          </w:p>
        </w:tc>
      </w:tr>
      <w:tr w:rsidR="00024E28" w:rsidRPr="00DA0CAB" w14:paraId="1F30DF1C" w14:textId="77777777" w:rsidTr="00024E28">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CAF6133" w14:textId="77777777" w:rsidR="00024E28" w:rsidRPr="00024E28" w:rsidRDefault="00024E28" w:rsidP="00024E28">
            <w:pPr>
              <w:spacing w:after="0"/>
              <w:rPr>
                <w:rFonts w:cstheme="minorHAnsi"/>
                <w:b/>
                <w:bCs/>
              </w:rPr>
            </w:pPr>
            <w:r w:rsidRPr="00024E28">
              <w:rPr>
                <w:rFonts w:cstheme="minorHAnsi"/>
                <w:b/>
                <w:bCs/>
              </w:rPr>
              <w:t>Compréhension du contexte du scénario et méthodologie proposée par le soumissionnaire pour la bonne réalisation du besoin</w:t>
            </w:r>
          </w:p>
        </w:tc>
      </w:tr>
      <w:tr w:rsidR="00024E28" w:rsidRPr="00DA0CAB" w14:paraId="67C15D86" w14:textId="77777777" w:rsidTr="00024E28">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EBF922" w14:textId="77777777" w:rsidR="00024E28" w:rsidRPr="00024E28" w:rsidRDefault="00024E28" w:rsidP="00A30830">
            <w:pPr>
              <w:numPr>
                <w:ilvl w:val="1"/>
                <w:numId w:val="21"/>
              </w:numPr>
              <w:ind w:left="287"/>
              <w:jc w:val="left"/>
              <w:textAlignment w:val="center"/>
              <w:rPr>
                <w:rFonts w:cstheme="minorHAnsi"/>
                <w:b/>
                <w:bCs/>
              </w:rPr>
            </w:pPr>
            <w:r w:rsidRPr="00B33B98">
              <w:rPr>
                <w:rFonts w:cstheme="minorHAnsi"/>
                <w:i/>
                <w:iCs/>
                <w:color w:val="FF0000"/>
                <w:sz w:val="20"/>
                <w:szCs w:val="20"/>
              </w:rPr>
              <w:t>Le soumissionnaire reformule la compréhension du scénario en terme de problématiques, attendus</w:t>
            </w:r>
          </w:p>
        </w:tc>
      </w:tr>
      <w:tr w:rsidR="00024E28" w:rsidRPr="00DA0CAB" w14:paraId="25811D67" w14:textId="77777777" w:rsidTr="00024E28">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02DC529" w14:textId="77777777" w:rsidR="00024E28" w:rsidRPr="00024E28" w:rsidRDefault="00024E28" w:rsidP="00024E28">
            <w:pPr>
              <w:spacing w:after="0"/>
              <w:rPr>
                <w:rFonts w:cstheme="minorHAnsi"/>
                <w:b/>
                <w:bCs/>
              </w:rPr>
            </w:pPr>
            <w:r w:rsidRPr="00024E28">
              <w:rPr>
                <w:rFonts w:cstheme="minorHAnsi"/>
                <w:b/>
                <w:bCs/>
              </w:rPr>
              <w:t>Proposition des activités et livrables associés au scénario</w:t>
            </w:r>
          </w:p>
          <w:p w14:paraId="76F16373" w14:textId="77777777" w:rsidR="00024E28" w:rsidRPr="00024E28" w:rsidRDefault="00024E28" w:rsidP="00024E28">
            <w:pPr>
              <w:spacing w:after="0"/>
              <w:rPr>
                <w:rFonts w:cstheme="minorHAnsi"/>
                <w:b/>
                <w:bCs/>
              </w:rPr>
            </w:pPr>
            <w:r w:rsidRPr="00024E28">
              <w:rPr>
                <w:rFonts w:cstheme="minorHAnsi"/>
                <w:b/>
                <w:bCs/>
              </w:rPr>
              <w:t>Formulation des facteurs clefs de succès  </w:t>
            </w:r>
          </w:p>
        </w:tc>
      </w:tr>
      <w:tr w:rsidR="00024E28" w:rsidRPr="00DA0CAB" w14:paraId="0E21897B" w14:textId="77777777" w:rsidTr="00024E28">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51CC8F" w14:textId="77777777" w:rsidR="00024E28" w:rsidRPr="00024E28" w:rsidRDefault="00024E28" w:rsidP="00A30830">
            <w:pPr>
              <w:numPr>
                <w:ilvl w:val="1"/>
                <w:numId w:val="21"/>
              </w:numPr>
              <w:ind w:left="287"/>
              <w:jc w:val="left"/>
              <w:textAlignment w:val="center"/>
              <w:rPr>
                <w:rFonts w:cstheme="minorHAnsi"/>
                <w:b/>
                <w:bCs/>
              </w:rPr>
            </w:pPr>
            <w:r w:rsidRPr="00B33B98">
              <w:rPr>
                <w:rFonts w:cstheme="minorHAnsi"/>
                <w:i/>
                <w:iCs/>
                <w:color w:val="FF0000"/>
                <w:sz w:val="20"/>
                <w:szCs w:val="20"/>
              </w:rPr>
              <w:t>Le soumissionnaire détaille sa méthodologie pour répondre au mieux au besoin et les livrables qu’il fournira</w:t>
            </w:r>
          </w:p>
        </w:tc>
      </w:tr>
      <w:tr w:rsidR="00024E28" w:rsidRPr="00DA0CAB" w14:paraId="26C8177B" w14:textId="77777777" w:rsidTr="00024E28">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37A3ED01" w14:textId="77777777" w:rsidR="00024E28" w:rsidRPr="00024E28" w:rsidRDefault="00024E28" w:rsidP="00024E28">
            <w:pPr>
              <w:spacing w:after="0"/>
              <w:rPr>
                <w:rFonts w:cstheme="minorHAnsi"/>
                <w:b/>
                <w:bCs/>
              </w:rPr>
            </w:pPr>
            <w:r w:rsidRPr="00024E28">
              <w:rPr>
                <w:rFonts w:cstheme="minorHAnsi"/>
                <w:b/>
                <w:bCs/>
              </w:rPr>
              <w:t>Proposition des points à consolider pour mise la mise en œuvre l’amélioration continue et capitalisation pour la progression du niveau de maturité global</w:t>
            </w:r>
          </w:p>
        </w:tc>
      </w:tr>
      <w:tr w:rsidR="00024E28" w:rsidRPr="00DA0CAB" w14:paraId="6D043737" w14:textId="77777777" w:rsidTr="00024E28">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99489" w14:textId="77777777" w:rsidR="00024E28" w:rsidRPr="00024E28" w:rsidRDefault="00024E28" w:rsidP="00A30830">
            <w:pPr>
              <w:numPr>
                <w:ilvl w:val="1"/>
                <w:numId w:val="21"/>
              </w:numPr>
              <w:ind w:left="287"/>
              <w:jc w:val="left"/>
              <w:textAlignment w:val="center"/>
              <w:rPr>
                <w:rFonts w:cstheme="minorHAnsi"/>
                <w:b/>
                <w:bCs/>
              </w:rPr>
            </w:pPr>
            <w:r w:rsidRPr="00B33B98">
              <w:rPr>
                <w:rFonts w:cstheme="minorHAnsi"/>
                <w:i/>
                <w:iCs/>
                <w:color w:val="FF0000"/>
                <w:sz w:val="20"/>
                <w:szCs w:val="20"/>
              </w:rPr>
              <w:t>Le soumissionnaire explique les éléments qui seront consolidés pour alimenter la partie capitalisation d’activité et amélioration continue pour la montée en maturité du périmètre du marché</w:t>
            </w:r>
          </w:p>
        </w:tc>
      </w:tr>
      <w:tr w:rsidR="00024E28" w:rsidRPr="00DA0CAB" w14:paraId="53E174BD" w14:textId="77777777" w:rsidTr="00024E28">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5C724F3" w14:textId="77777777" w:rsidR="00024E28" w:rsidRPr="00024E28" w:rsidRDefault="00024E28" w:rsidP="00024E28">
            <w:pPr>
              <w:spacing w:after="0"/>
              <w:rPr>
                <w:rFonts w:cstheme="minorHAnsi"/>
                <w:b/>
                <w:bCs/>
              </w:rPr>
            </w:pPr>
            <w:r w:rsidRPr="00024E28">
              <w:rPr>
                <w:rFonts w:cstheme="minorHAnsi"/>
                <w:b/>
                <w:bCs/>
              </w:rPr>
              <w:t>Description des profils proposés et leur adéquation aux besoins</w:t>
            </w:r>
          </w:p>
        </w:tc>
      </w:tr>
      <w:tr w:rsidR="00024E28" w:rsidRPr="00DA0CAB" w14:paraId="7144E4A9" w14:textId="77777777" w:rsidTr="00024E28">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8572C" w14:textId="77777777" w:rsidR="00024E28" w:rsidRPr="00B33B98" w:rsidRDefault="00024E28" w:rsidP="00A30830">
            <w:pPr>
              <w:numPr>
                <w:ilvl w:val="1"/>
                <w:numId w:val="21"/>
              </w:numPr>
              <w:ind w:left="287"/>
              <w:jc w:val="left"/>
              <w:textAlignment w:val="center"/>
              <w:rPr>
                <w:rFonts w:cstheme="minorHAnsi"/>
                <w:i/>
                <w:iCs/>
                <w:color w:val="FF0000"/>
                <w:sz w:val="20"/>
                <w:szCs w:val="20"/>
              </w:rPr>
            </w:pPr>
            <w:r w:rsidRPr="00B33B98">
              <w:rPr>
                <w:rFonts w:cstheme="minorHAnsi"/>
                <w:i/>
                <w:iCs/>
                <w:color w:val="FF0000"/>
                <w:sz w:val="20"/>
                <w:szCs w:val="20"/>
              </w:rPr>
              <w:t xml:space="preserve"> Le soumissionnaire indique le détail des profils pouvant répondre à cette prestation (Mettre un lien explicite avec les CV proposés)</w:t>
            </w:r>
          </w:p>
        </w:tc>
      </w:tr>
      <w:tr w:rsidR="00024E28" w:rsidRPr="00DA0CAB" w14:paraId="0C82B04D" w14:textId="77777777" w:rsidTr="00024E28">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7B0511A4" w14:textId="77777777" w:rsidR="00024E28" w:rsidRPr="00B33B98" w:rsidRDefault="00024E28" w:rsidP="00024E28">
            <w:pPr>
              <w:spacing w:after="0"/>
              <w:rPr>
                <w:rFonts w:cstheme="minorHAnsi"/>
                <w:i/>
                <w:iCs/>
                <w:color w:val="FF0000"/>
                <w:sz w:val="20"/>
                <w:szCs w:val="20"/>
              </w:rPr>
            </w:pPr>
            <w:r w:rsidRPr="00024E28">
              <w:rPr>
                <w:rFonts w:cstheme="minorHAnsi"/>
                <w:b/>
                <w:bCs/>
              </w:rPr>
              <w:t>Préconisation des UO que la Cnam devrait commander</w:t>
            </w:r>
          </w:p>
        </w:tc>
      </w:tr>
      <w:tr w:rsidR="00024E28" w:rsidRPr="00DA0CAB" w14:paraId="298971D5" w14:textId="77777777" w:rsidTr="00024E28">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B226DC" w14:textId="77777777" w:rsidR="00024E28" w:rsidRPr="00024E28" w:rsidRDefault="00024E28" w:rsidP="00A30830">
            <w:pPr>
              <w:numPr>
                <w:ilvl w:val="1"/>
                <w:numId w:val="21"/>
              </w:numPr>
              <w:ind w:left="287"/>
              <w:jc w:val="left"/>
              <w:textAlignment w:val="center"/>
              <w:rPr>
                <w:rFonts w:cstheme="minorHAnsi"/>
                <w:b/>
                <w:bCs/>
              </w:rPr>
            </w:pPr>
            <w:r w:rsidRPr="00B33B98">
              <w:rPr>
                <w:rFonts w:cstheme="minorHAnsi"/>
                <w:i/>
                <w:iCs/>
                <w:color w:val="FF0000"/>
                <w:sz w:val="20"/>
                <w:szCs w:val="20"/>
              </w:rPr>
              <w:t>Liste des UO pour préconisée pour le scénario</w:t>
            </w:r>
          </w:p>
        </w:tc>
      </w:tr>
    </w:tbl>
    <w:p w14:paraId="28027D29" w14:textId="50340A1E" w:rsidR="00024E28" w:rsidRDefault="00024E28">
      <w:pPr>
        <w:spacing w:after="0"/>
        <w:jc w:val="left"/>
        <w:rPr>
          <w:rFonts w:cstheme="minorHAnsi"/>
          <w:snapToGrid w:val="0"/>
          <w:color w:val="1F497D" w:themeColor="text2"/>
          <w:sz w:val="24"/>
          <w:szCs w:val="20"/>
        </w:rPr>
      </w:pPr>
      <w:r>
        <w:rPr>
          <w:rFonts w:cstheme="minorHAnsi"/>
        </w:rPr>
        <w:br w:type="page"/>
      </w:r>
    </w:p>
    <w:p w14:paraId="7247B9CC" w14:textId="4A8916FF" w:rsidR="00595AAF" w:rsidRPr="00DA0CAB" w:rsidRDefault="00595AAF" w:rsidP="00BE6FA4">
      <w:pPr>
        <w:pStyle w:val="Titre3"/>
        <w:rPr>
          <w:b/>
          <w:bCs/>
        </w:rPr>
      </w:pPr>
      <w:bookmarkStart w:id="109" w:name="_Toc227594552"/>
      <w:bookmarkStart w:id="110" w:name="_Toc229476195"/>
      <w:r w:rsidRPr="00DA0CAB">
        <w:lastRenderedPageBreak/>
        <w:t xml:space="preserve">Scénario </w:t>
      </w:r>
      <w:r w:rsidR="00024E28">
        <w:t>2</w:t>
      </w:r>
      <w:r w:rsidRPr="00DA0CAB">
        <w:t> : Création du SDSSI</w:t>
      </w:r>
      <w:bookmarkEnd w:id="109"/>
      <w:bookmarkEnd w:id="110"/>
      <w:r w:rsidRPr="00DA0CAB">
        <w:t xml:space="preserve">  </w:t>
      </w:r>
    </w:p>
    <w:p w14:paraId="44AFC2D1" w14:textId="77777777" w:rsidR="00595AAF" w:rsidRPr="00DA0CAB" w:rsidRDefault="00595AAF" w:rsidP="00595AAF">
      <w:pPr>
        <w:pStyle w:val="Sous-titre"/>
        <w:rPr>
          <w:rFonts w:asciiTheme="minorHAnsi" w:hAnsiTheme="minorHAnsi" w:cstheme="minorHAnsi"/>
        </w:rPr>
      </w:pPr>
      <w:r w:rsidRPr="00DA0CAB">
        <w:rPr>
          <w:rFonts w:asciiTheme="minorHAnsi" w:hAnsiTheme="minorHAnsi" w:cstheme="minorHAnsi"/>
        </w:rPr>
        <w:t>Besoin</w:t>
      </w:r>
    </w:p>
    <w:p w14:paraId="25D1A192" w14:textId="77777777" w:rsidR="00595AAF" w:rsidRPr="00DA0CAB" w:rsidRDefault="00595AAF" w:rsidP="00595AAF">
      <w:pPr>
        <w:pStyle w:val="Sous-titre"/>
        <w:rPr>
          <w:rFonts w:asciiTheme="minorHAnsi" w:eastAsia="Times New Roman" w:hAnsiTheme="minorHAnsi" w:cstheme="minorHAnsi"/>
          <w:b w:val="0"/>
          <w:color w:val="auto"/>
          <w:spacing w:val="0"/>
          <w:szCs w:val="24"/>
        </w:rPr>
      </w:pPr>
      <w:r w:rsidRPr="00DA0CAB">
        <w:rPr>
          <w:rFonts w:asciiTheme="minorHAnsi" w:eastAsia="Times New Roman" w:hAnsiTheme="minorHAnsi" w:cstheme="minorHAnsi"/>
          <w:b w:val="0"/>
          <w:color w:val="auto"/>
          <w:spacing w:val="0"/>
          <w:szCs w:val="24"/>
        </w:rPr>
        <w:t>Le Schéma Directeur de la Sécurité des Systèmes d’Information (SDSSI) constitue le document stratégique de pilotage de la sécurité au sein de la CNAM.</w:t>
      </w:r>
    </w:p>
    <w:p w14:paraId="7630291D" w14:textId="77777777" w:rsidR="00595AAF" w:rsidRPr="00DA0CAB" w:rsidRDefault="00595AAF" w:rsidP="00595AAF">
      <w:pPr>
        <w:rPr>
          <w:rFonts w:cstheme="minorHAnsi"/>
        </w:rPr>
      </w:pPr>
      <w:r w:rsidRPr="00DA0CAB">
        <w:rPr>
          <w:rFonts w:cstheme="minorHAnsi"/>
        </w:rPr>
        <w:t>Il traduit la gouvernance SSI en axes d’actions, priorités et plans opérationnels, permettant d’assurer la cohérence et la planification des initiatives de sécurité à moyen terme.</w:t>
      </w:r>
    </w:p>
    <w:p w14:paraId="30A63DE3" w14:textId="77777777" w:rsidR="00595AAF" w:rsidRPr="00DA0CAB" w:rsidRDefault="00595AAF" w:rsidP="00595AAF">
      <w:pPr>
        <w:rPr>
          <w:rFonts w:cstheme="minorHAnsi"/>
        </w:rPr>
      </w:pPr>
      <w:r w:rsidRPr="00DA0CAB">
        <w:rPr>
          <w:rFonts w:cstheme="minorHAnsi"/>
        </w:rPr>
        <w:t>Le besoin exprimé consiste à accompagner la Cnam dans la déclinaison d’un Schéma Directeur SSI complet, intégrant une vision stratégique consolidée, un plan d’action triennal et un modèle de gouvernance clarifié.</w:t>
      </w:r>
    </w:p>
    <w:p w14:paraId="74A10D25" w14:textId="77777777" w:rsidR="00595AAF" w:rsidRPr="00DA0CAB" w:rsidRDefault="00595AAF" w:rsidP="00595AAF">
      <w:pPr>
        <w:rPr>
          <w:rFonts w:cstheme="minorHAnsi"/>
        </w:rPr>
      </w:pPr>
      <w:r w:rsidRPr="00DA0CAB">
        <w:rPr>
          <w:rFonts w:cstheme="minorHAnsi"/>
        </w:rPr>
        <w:t>Ce niveau de complexité implique d’adresser l’ensemble des dimensions structurantes de la sécurité du SI.</w:t>
      </w:r>
    </w:p>
    <w:p w14:paraId="618242EB" w14:textId="77777777" w:rsidR="00595AAF" w:rsidRPr="00DA0CAB" w:rsidRDefault="00595AAF" w:rsidP="00595AAF">
      <w:pPr>
        <w:rPr>
          <w:rFonts w:cstheme="minorHAnsi"/>
        </w:rPr>
      </w:pPr>
      <w:r w:rsidRPr="00DA0CAB">
        <w:rPr>
          <w:rFonts w:cstheme="minorHAnsi"/>
        </w:rPr>
        <w:t>Ce besoin inclut :</w:t>
      </w:r>
    </w:p>
    <w:p w14:paraId="5D4E2296" w14:textId="77777777" w:rsidR="00595AAF" w:rsidRPr="00DA0CAB" w:rsidRDefault="00595AAF" w:rsidP="00A30830">
      <w:pPr>
        <w:pStyle w:val="Paragraphedeliste"/>
        <w:numPr>
          <w:ilvl w:val="0"/>
          <w:numId w:val="27"/>
        </w:numPr>
        <w:rPr>
          <w:rFonts w:cstheme="minorHAnsi"/>
        </w:rPr>
      </w:pPr>
      <w:r w:rsidRPr="00DA0CAB">
        <w:rPr>
          <w:rFonts w:cstheme="minorHAnsi"/>
        </w:rPr>
        <w:t>L’analyse des constats issus du diagnostic SSI et la priorisation des enjeux à traiter ;</w:t>
      </w:r>
    </w:p>
    <w:p w14:paraId="1991BFF1" w14:textId="77777777" w:rsidR="00595AAF" w:rsidRPr="00DA0CAB" w:rsidRDefault="00595AAF" w:rsidP="00A30830">
      <w:pPr>
        <w:pStyle w:val="Paragraphedeliste"/>
        <w:numPr>
          <w:ilvl w:val="0"/>
          <w:numId w:val="27"/>
        </w:numPr>
        <w:rPr>
          <w:rFonts w:cstheme="minorHAnsi"/>
        </w:rPr>
      </w:pPr>
      <w:r w:rsidRPr="00DA0CAB">
        <w:rPr>
          <w:rFonts w:cstheme="minorHAnsi"/>
        </w:rPr>
        <w:t>La définition des orientations stratégiques de sécurité, en cohérence avec la stratégie SI et les besoins métiers</w:t>
      </w:r>
    </w:p>
    <w:p w14:paraId="077D462A" w14:textId="77777777" w:rsidR="00595AAF" w:rsidRPr="00DA0CAB" w:rsidRDefault="00595AAF" w:rsidP="00A30830">
      <w:pPr>
        <w:pStyle w:val="Paragraphedeliste"/>
        <w:numPr>
          <w:ilvl w:val="0"/>
          <w:numId w:val="27"/>
        </w:numPr>
        <w:rPr>
          <w:rFonts w:cstheme="minorHAnsi"/>
        </w:rPr>
      </w:pPr>
      <w:r w:rsidRPr="00DA0CAB">
        <w:rPr>
          <w:rFonts w:cstheme="minorHAnsi"/>
        </w:rPr>
        <w:t xml:space="preserve">La formalisation d’une vision cible SSI intégrant la gouvernance, les processus, la conformité, la surveillance et la résilience </w:t>
      </w:r>
    </w:p>
    <w:p w14:paraId="6BF962EA" w14:textId="77777777" w:rsidR="00595AAF" w:rsidRPr="00DA0CAB" w:rsidRDefault="00595AAF" w:rsidP="00A30830">
      <w:pPr>
        <w:pStyle w:val="Paragraphedeliste"/>
        <w:numPr>
          <w:ilvl w:val="0"/>
          <w:numId w:val="27"/>
        </w:numPr>
        <w:rPr>
          <w:rFonts w:cstheme="minorHAnsi"/>
        </w:rPr>
      </w:pPr>
      <w:r w:rsidRPr="00DA0CAB">
        <w:rPr>
          <w:rFonts w:cstheme="minorHAnsi"/>
        </w:rPr>
        <w:t xml:space="preserve">La mise à jour du modèle de gouvernance et de pilotage, en impliquant plusieurs instances décisionnelles </w:t>
      </w:r>
    </w:p>
    <w:p w14:paraId="5954AAE9" w14:textId="77777777" w:rsidR="00595AAF" w:rsidRPr="00DA0CAB" w:rsidRDefault="00595AAF" w:rsidP="00A30830">
      <w:pPr>
        <w:pStyle w:val="Paragraphedeliste"/>
        <w:numPr>
          <w:ilvl w:val="0"/>
          <w:numId w:val="27"/>
        </w:numPr>
        <w:rPr>
          <w:rFonts w:cstheme="minorHAnsi"/>
        </w:rPr>
      </w:pPr>
      <w:r w:rsidRPr="00DA0CAB">
        <w:rPr>
          <w:rFonts w:cstheme="minorHAnsi"/>
        </w:rPr>
        <w:t xml:space="preserve">La production des indicateurs de performance et de suivi (KPI/KRI) permettant de mesurer la maturité </w:t>
      </w:r>
    </w:p>
    <w:p w14:paraId="202D88E2" w14:textId="77777777" w:rsidR="00595AAF" w:rsidRPr="00DA0CAB" w:rsidRDefault="00595AAF" w:rsidP="00A30830">
      <w:pPr>
        <w:pStyle w:val="Paragraphedeliste"/>
        <w:numPr>
          <w:ilvl w:val="0"/>
          <w:numId w:val="27"/>
        </w:numPr>
        <w:rPr>
          <w:rFonts w:cstheme="minorHAnsi"/>
        </w:rPr>
      </w:pPr>
      <w:r w:rsidRPr="00DA0CAB">
        <w:rPr>
          <w:rFonts w:cstheme="minorHAnsi"/>
        </w:rPr>
        <w:t>La construction d’un plan d’action triennal, structurant et réaliste, intégrant les projets, ressources, coûts et jalons.</w:t>
      </w:r>
    </w:p>
    <w:p w14:paraId="0DE91095" w14:textId="77777777" w:rsidR="00595AAF" w:rsidRPr="00DA0CAB" w:rsidRDefault="00595AAF" w:rsidP="00595AAF">
      <w:pPr>
        <w:rPr>
          <w:rFonts w:cstheme="minorHAnsi"/>
        </w:rPr>
      </w:pPr>
      <w:r w:rsidRPr="00DA0CAB">
        <w:rPr>
          <w:rFonts w:cstheme="minorHAnsi"/>
        </w:rPr>
        <w:t>Ce scénario vise à fournir un SDSSI opérationnel, cohérent et immédiatement mobilisable, pilotant la sécurité à moyen terme.</w:t>
      </w:r>
    </w:p>
    <w:p w14:paraId="412DECBC" w14:textId="77777777" w:rsidR="00595AAF" w:rsidRPr="00DA0CAB" w:rsidRDefault="00595AAF" w:rsidP="00595AAF">
      <w:pPr>
        <w:pStyle w:val="Sous-titre"/>
        <w:rPr>
          <w:rFonts w:asciiTheme="minorHAnsi" w:hAnsiTheme="minorHAnsi" w:cstheme="minorHAnsi"/>
        </w:rPr>
      </w:pPr>
    </w:p>
    <w:p w14:paraId="19DFC283" w14:textId="77777777" w:rsidR="00595AAF" w:rsidRPr="00DA0CAB" w:rsidRDefault="00595AAF" w:rsidP="00595AAF">
      <w:pPr>
        <w:pStyle w:val="Sous-titre"/>
        <w:rPr>
          <w:rFonts w:asciiTheme="minorHAnsi" w:hAnsiTheme="minorHAnsi" w:cstheme="minorHAnsi"/>
        </w:rPr>
      </w:pPr>
      <w:r w:rsidRPr="00DA0CAB">
        <w:rPr>
          <w:rFonts w:asciiTheme="minorHAnsi" w:hAnsiTheme="minorHAnsi" w:cstheme="minorHAnsi"/>
        </w:rPr>
        <w:t>Livrable</w:t>
      </w:r>
    </w:p>
    <w:p w14:paraId="3835E9BE" w14:textId="77777777" w:rsidR="00595AAF" w:rsidRPr="00DA0CAB" w:rsidRDefault="00595AAF" w:rsidP="00A30830">
      <w:pPr>
        <w:pStyle w:val="Sous-titre"/>
        <w:numPr>
          <w:ilvl w:val="0"/>
          <w:numId w:val="26"/>
        </w:numPr>
        <w:rPr>
          <w:rFonts w:asciiTheme="minorHAnsi" w:eastAsia="Times New Roman" w:hAnsiTheme="minorHAnsi" w:cstheme="minorHAnsi"/>
          <w:b w:val="0"/>
          <w:color w:val="auto"/>
          <w:spacing w:val="0"/>
          <w:szCs w:val="24"/>
        </w:rPr>
      </w:pPr>
      <w:r w:rsidRPr="00DA0CAB">
        <w:rPr>
          <w:rFonts w:asciiTheme="minorHAnsi" w:eastAsia="Times New Roman" w:hAnsiTheme="minorHAnsi" w:cstheme="minorHAnsi"/>
          <w:b w:val="0"/>
          <w:color w:val="auto"/>
          <w:spacing w:val="0"/>
          <w:szCs w:val="24"/>
        </w:rPr>
        <w:t xml:space="preserve">Rapport de synthèse des constats et des orientations stratégiques </w:t>
      </w:r>
    </w:p>
    <w:p w14:paraId="0754E2D0" w14:textId="77777777" w:rsidR="00595AAF" w:rsidRPr="00DA0CAB" w:rsidRDefault="00595AAF" w:rsidP="00A30830">
      <w:pPr>
        <w:pStyle w:val="Sous-titre"/>
        <w:numPr>
          <w:ilvl w:val="0"/>
          <w:numId w:val="26"/>
        </w:numPr>
        <w:rPr>
          <w:rFonts w:asciiTheme="minorHAnsi" w:eastAsia="Times New Roman" w:hAnsiTheme="minorHAnsi" w:cstheme="minorHAnsi"/>
          <w:b w:val="0"/>
          <w:color w:val="auto"/>
          <w:spacing w:val="0"/>
          <w:szCs w:val="24"/>
        </w:rPr>
      </w:pPr>
      <w:r w:rsidRPr="00DA0CAB">
        <w:rPr>
          <w:rFonts w:asciiTheme="minorHAnsi" w:eastAsia="Times New Roman" w:hAnsiTheme="minorHAnsi" w:cstheme="minorHAnsi"/>
          <w:b w:val="0"/>
          <w:color w:val="auto"/>
          <w:spacing w:val="0"/>
          <w:szCs w:val="24"/>
        </w:rPr>
        <w:t xml:space="preserve">Version consolidée du Schéma Directeur SSI CNAM </w:t>
      </w:r>
    </w:p>
    <w:p w14:paraId="5E8DEF4C" w14:textId="77777777" w:rsidR="00595AAF" w:rsidRPr="00DA0CAB" w:rsidRDefault="00595AAF" w:rsidP="00A30830">
      <w:pPr>
        <w:pStyle w:val="Sous-titre"/>
        <w:numPr>
          <w:ilvl w:val="0"/>
          <w:numId w:val="26"/>
        </w:numPr>
        <w:rPr>
          <w:rFonts w:asciiTheme="minorHAnsi" w:eastAsia="Times New Roman" w:hAnsiTheme="minorHAnsi" w:cstheme="minorHAnsi"/>
          <w:b w:val="0"/>
          <w:color w:val="auto"/>
          <w:spacing w:val="0"/>
          <w:szCs w:val="24"/>
        </w:rPr>
      </w:pPr>
      <w:r w:rsidRPr="00DA0CAB">
        <w:rPr>
          <w:rFonts w:asciiTheme="minorHAnsi" w:eastAsia="Times New Roman" w:hAnsiTheme="minorHAnsi" w:cstheme="minorHAnsi"/>
          <w:b w:val="0"/>
          <w:color w:val="auto"/>
          <w:spacing w:val="0"/>
          <w:szCs w:val="24"/>
        </w:rPr>
        <w:t>Modèle de gouvernance et indicateurs de suivi (KPI/KRI)</w:t>
      </w:r>
    </w:p>
    <w:p w14:paraId="0622171F" w14:textId="77777777" w:rsidR="00595AAF" w:rsidRPr="00DA0CAB" w:rsidRDefault="00595AAF" w:rsidP="00A30830">
      <w:pPr>
        <w:pStyle w:val="Sous-titre"/>
        <w:numPr>
          <w:ilvl w:val="0"/>
          <w:numId w:val="26"/>
        </w:numPr>
        <w:rPr>
          <w:rFonts w:asciiTheme="minorHAnsi" w:eastAsia="Times New Roman" w:hAnsiTheme="minorHAnsi" w:cstheme="minorHAnsi"/>
          <w:b w:val="0"/>
          <w:color w:val="auto"/>
          <w:spacing w:val="0"/>
          <w:szCs w:val="24"/>
        </w:rPr>
      </w:pPr>
      <w:r w:rsidRPr="00DA0CAB">
        <w:rPr>
          <w:rFonts w:asciiTheme="minorHAnsi" w:eastAsia="Times New Roman" w:hAnsiTheme="minorHAnsi" w:cstheme="minorHAnsi"/>
          <w:b w:val="0"/>
          <w:color w:val="auto"/>
          <w:spacing w:val="0"/>
          <w:szCs w:val="24"/>
        </w:rPr>
        <w:t xml:space="preserve">Synthèse managériale et présentation de restitution </w:t>
      </w:r>
    </w:p>
    <w:p w14:paraId="64DDB1F0" w14:textId="77777777" w:rsidR="00595AAF" w:rsidRPr="00DA0CAB" w:rsidRDefault="00595AAF" w:rsidP="00A30830">
      <w:pPr>
        <w:pStyle w:val="Paragraphedeliste"/>
        <w:numPr>
          <w:ilvl w:val="0"/>
          <w:numId w:val="26"/>
        </w:numPr>
        <w:rPr>
          <w:rFonts w:cstheme="minorHAnsi"/>
        </w:rPr>
      </w:pPr>
      <w:r w:rsidRPr="00DA0CAB">
        <w:rPr>
          <w:rFonts w:cstheme="minorHAnsi"/>
        </w:rPr>
        <w:t>Plan d’action pluriannuel (3 à 5 ans) détaillant les projets, coûts, jalons et ressources.</w:t>
      </w:r>
    </w:p>
    <w:p w14:paraId="28002E70" w14:textId="77777777" w:rsidR="00595AAF" w:rsidRPr="00DA0CAB" w:rsidRDefault="00595AAF" w:rsidP="00A30830">
      <w:pPr>
        <w:pStyle w:val="Paragraphedeliste"/>
        <w:numPr>
          <w:ilvl w:val="0"/>
          <w:numId w:val="26"/>
        </w:numPr>
        <w:rPr>
          <w:rFonts w:cstheme="minorHAnsi"/>
          <w:bCs/>
          <w:szCs w:val="22"/>
        </w:rPr>
      </w:pPr>
      <w:r w:rsidRPr="00DA0CAB">
        <w:rPr>
          <w:rFonts w:cstheme="minorHAnsi"/>
        </w:rPr>
        <w:t>Rapport complet du Schéma directeur : Document de référence structurant la démarche SSI (axes, priorités, feuille de route)</w:t>
      </w:r>
    </w:p>
    <w:p w14:paraId="2A0247E5" w14:textId="77777777" w:rsidR="00595AAF" w:rsidRPr="00DA0CAB" w:rsidRDefault="00595AAF" w:rsidP="00A30830">
      <w:pPr>
        <w:pStyle w:val="Paragraphedeliste"/>
        <w:numPr>
          <w:ilvl w:val="0"/>
          <w:numId w:val="26"/>
        </w:numPr>
        <w:rPr>
          <w:rFonts w:cstheme="minorHAnsi"/>
          <w:bCs/>
          <w:szCs w:val="22"/>
        </w:rPr>
      </w:pPr>
      <w:r w:rsidRPr="00DA0CAB">
        <w:rPr>
          <w:rFonts w:cstheme="minorHAnsi"/>
          <w:bCs/>
          <w:szCs w:val="22"/>
        </w:rPr>
        <w:t>Tableau de planification : Ensemble des projets à lancer, priorités, coûts, jalons et ressources</w:t>
      </w:r>
    </w:p>
    <w:p w14:paraId="348CE16D" w14:textId="77777777" w:rsidR="00595AAF" w:rsidRPr="00DA0CAB" w:rsidRDefault="00595AAF" w:rsidP="00A30830">
      <w:pPr>
        <w:pStyle w:val="Paragraphedeliste"/>
        <w:numPr>
          <w:ilvl w:val="0"/>
          <w:numId w:val="26"/>
        </w:numPr>
        <w:rPr>
          <w:rFonts w:cstheme="minorHAnsi"/>
          <w:bCs/>
          <w:szCs w:val="22"/>
        </w:rPr>
      </w:pPr>
      <w:r w:rsidRPr="00DA0CAB">
        <w:rPr>
          <w:rFonts w:cstheme="minorHAnsi"/>
          <w:bCs/>
          <w:szCs w:val="22"/>
        </w:rPr>
        <w:t xml:space="preserve">Fiche / modèle de gouvernance : </w:t>
      </w:r>
      <w:r w:rsidRPr="00DA0CAB">
        <w:rPr>
          <w:rFonts w:cstheme="minorHAnsi"/>
        </w:rPr>
        <w:t>Organisation, rôles, comités, processus de pilotage et reporting</w:t>
      </w:r>
    </w:p>
    <w:p w14:paraId="1BB0E625" w14:textId="77777777" w:rsidR="00595AAF" w:rsidRPr="00DA0CAB" w:rsidRDefault="00595AAF" w:rsidP="00A30830">
      <w:pPr>
        <w:pStyle w:val="Paragraphedeliste"/>
        <w:numPr>
          <w:ilvl w:val="0"/>
          <w:numId w:val="26"/>
        </w:numPr>
        <w:rPr>
          <w:rFonts w:cstheme="minorHAnsi"/>
          <w:bCs/>
          <w:szCs w:val="22"/>
        </w:rPr>
      </w:pPr>
      <w:r w:rsidRPr="00DA0CAB">
        <w:rPr>
          <w:rFonts w:cstheme="minorHAnsi"/>
          <w:bCs/>
          <w:szCs w:val="22"/>
        </w:rPr>
        <w:t>Compte rendu de réunion ;</w:t>
      </w:r>
    </w:p>
    <w:p w14:paraId="6C79E138" w14:textId="77777777" w:rsidR="00595AAF" w:rsidRPr="00DA0CAB" w:rsidRDefault="00595AAF" w:rsidP="00A30830">
      <w:pPr>
        <w:pStyle w:val="Paragraphedeliste"/>
        <w:numPr>
          <w:ilvl w:val="0"/>
          <w:numId w:val="26"/>
        </w:numPr>
        <w:rPr>
          <w:rFonts w:cstheme="minorHAnsi"/>
          <w:bCs/>
          <w:szCs w:val="22"/>
        </w:rPr>
      </w:pPr>
      <w:r w:rsidRPr="00DA0CAB">
        <w:rPr>
          <w:rFonts w:cstheme="minorHAnsi"/>
        </w:rPr>
        <w:t>Planning de mise en œuvre de la prestation en détaillant les jalons et livrables attendus;</w:t>
      </w:r>
    </w:p>
    <w:p w14:paraId="1AC22200" w14:textId="77777777" w:rsidR="00595AAF" w:rsidRPr="00DA0CAB" w:rsidRDefault="00595AAF" w:rsidP="00595AAF">
      <w:pPr>
        <w:pStyle w:val="Sous-titre"/>
        <w:rPr>
          <w:rFonts w:asciiTheme="minorHAnsi" w:hAnsiTheme="minorHAnsi" w:cstheme="minorHAnsi"/>
          <w:b w:val="0"/>
          <w:sz w:val="20"/>
          <w:szCs w:val="20"/>
        </w:rPr>
      </w:pPr>
    </w:p>
    <w:p w14:paraId="249F08D5" w14:textId="77777777" w:rsidR="00595AAF" w:rsidRPr="00DA0CAB" w:rsidRDefault="00595AAF" w:rsidP="00595AAF">
      <w:pPr>
        <w:pStyle w:val="Sous-titre"/>
        <w:rPr>
          <w:rFonts w:asciiTheme="minorHAnsi" w:hAnsiTheme="minorHAnsi" w:cstheme="minorHAnsi"/>
        </w:rPr>
      </w:pPr>
      <w:r w:rsidRPr="00DA0CAB">
        <w:rPr>
          <w:rFonts w:asciiTheme="minorHAnsi" w:hAnsiTheme="minorHAnsi" w:cstheme="minorHAnsi"/>
        </w:rPr>
        <w:lastRenderedPageBreak/>
        <w:t xml:space="preserve">Lieu d’exécution </w:t>
      </w:r>
    </w:p>
    <w:p w14:paraId="6ACA055A" w14:textId="77777777" w:rsidR="006A52A9" w:rsidRDefault="006A52A9" w:rsidP="006A52A9">
      <w:r>
        <w:t>La prestation se déroulera sur le site de la Cnam à Paris (Frontalis) et sur le site du prestataire (selon la convention de télétravail du prestataire). L’ensemble des activités pouvant être réalisée à distance pourront l’être. La réunion de restitution sera réalisée sur le site de Paris.</w:t>
      </w:r>
    </w:p>
    <w:p w14:paraId="40DE905E" w14:textId="68F6199A" w:rsidR="00595AAF" w:rsidRPr="00DA0CAB" w:rsidRDefault="00595AAF" w:rsidP="00595AAF">
      <w:pPr>
        <w:rPr>
          <w:rFonts w:cstheme="minorHAnsi"/>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1"/>
      </w:tblGrid>
      <w:tr w:rsidR="00595AAF" w:rsidRPr="00DA0CAB" w14:paraId="0129EAE9" w14:textId="77777777" w:rsidTr="00595AAF">
        <w:tc>
          <w:tcPr>
            <w:tcW w:w="8571" w:type="dxa"/>
            <w:tcBorders>
              <w:top w:val="single" w:sz="8" w:space="0" w:color="A3A3A3"/>
              <w:left w:val="single" w:sz="8" w:space="0" w:color="A3A3A3"/>
              <w:bottom w:val="single" w:sz="8" w:space="0" w:color="A3A3A3"/>
              <w:right w:val="single" w:sz="8" w:space="0" w:color="A3A3A3"/>
            </w:tcBorders>
            <w:shd w:val="clear" w:color="auto" w:fill="1F497D"/>
            <w:tcMar>
              <w:top w:w="80" w:type="dxa"/>
              <w:left w:w="80" w:type="dxa"/>
              <w:bottom w:w="80" w:type="dxa"/>
              <w:right w:w="80" w:type="dxa"/>
            </w:tcMar>
            <w:hideMark/>
          </w:tcPr>
          <w:p w14:paraId="663C884D" w14:textId="13261D47" w:rsidR="00595AAF" w:rsidRPr="00DA0CAB" w:rsidRDefault="00595AAF" w:rsidP="00595AAF">
            <w:pPr>
              <w:spacing w:after="0"/>
              <w:rPr>
                <w:rFonts w:cstheme="minorHAnsi"/>
                <w:color w:val="FFFFFF"/>
                <w:sz w:val="24"/>
              </w:rPr>
            </w:pPr>
            <w:r w:rsidRPr="00DA0CAB">
              <w:rPr>
                <w:rFonts w:cstheme="minorHAnsi"/>
                <w:b/>
                <w:bCs/>
                <w:color w:val="FFFFFF"/>
                <w:sz w:val="24"/>
              </w:rPr>
              <w:t xml:space="preserve">Réponse au scénario </w:t>
            </w:r>
            <w:r w:rsidR="00024E28">
              <w:rPr>
                <w:rFonts w:cstheme="minorHAnsi"/>
                <w:b/>
                <w:bCs/>
                <w:color w:val="FFFFFF"/>
                <w:sz w:val="24"/>
              </w:rPr>
              <w:t>2</w:t>
            </w:r>
            <w:r w:rsidRPr="00DA0CAB">
              <w:rPr>
                <w:rFonts w:cstheme="minorHAnsi"/>
                <w:b/>
                <w:bCs/>
                <w:color w:val="FFFFFF"/>
                <w:sz w:val="24"/>
              </w:rPr>
              <w:t> : Création du SDSSI</w:t>
            </w:r>
          </w:p>
          <w:p w14:paraId="3B45D5DA" w14:textId="77777777" w:rsidR="00595AAF" w:rsidRPr="00DA0CAB" w:rsidRDefault="00595AAF" w:rsidP="00595AAF">
            <w:pPr>
              <w:spacing w:after="0"/>
              <w:rPr>
                <w:rFonts w:cstheme="minorHAnsi"/>
              </w:rPr>
            </w:pPr>
            <w:r w:rsidRPr="00DA0CAB">
              <w:rPr>
                <w:rFonts w:cstheme="minorHAnsi"/>
              </w:rPr>
              <w:t> </w:t>
            </w:r>
          </w:p>
        </w:tc>
      </w:tr>
      <w:tr w:rsidR="00595AAF" w:rsidRPr="00DA0CAB" w14:paraId="73812A6B" w14:textId="77777777" w:rsidTr="00595AAF">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C26B1D5" w14:textId="4A1DEA16" w:rsidR="00595AAF" w:rsidRPr="00DA0CAB" w:rsidRDefault="00595AAF" w:rsidP="00595AAF">
            <w:pPr>
              <w:spacing w:after="0"/>
              <w:rPr>
                <w:rFonts w:cstheme="minorHAnsi"/>
              </w:rPr>
            </w:pPr>
            <w:r w:rsidRPr="00DA0CAB">
              <w:rPr>
                <w:rFonts w:cstheme="minorHAnsi"/>
                <w:b/>
                <w:bCs/>
              </w:rPr>
              <w:t>Compréhension du contexte du scénario et méthodologie proposée par le soumissionnaire pour la bonne réalisation du besoin</w:t>
            </w:r>
          </w:p>
        </w:tc>
      </w:tr>
      <w:tr w:rsidR="00595AAF" w:rsidRPr="00DA0CAB" w14:paraId="17EF3BD8" w14:textId="77777777" w:rsidTr="00595AAF">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48D58" w14:textId="35CE5F6F" w:rsidR="00595AAF" w:rsidRPr="00DA0CAB" w:rsidRDefault="00595AAF"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du scénario en terme de problématiques, attendus</w:t>
            </w:r>
          </w:p>
        </w:tc>
      </w:tr>
      <w:tr w:rsidR="00595AAF" w:rsidRPr="00DA0CAB" w14:paraId="2F7CE561" w14:textId="77777777" w:rsidTr="00595AAF">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4FD77CE6" w14:textId="77777777" w:rsidR="00595AAF" w:rsidRPr="00DA0CAB" w:rsidRDefault="00595AAF" w:rsidP="00595AAF">
            <w:pPr>
              <w:spacing w:after="0"/>
              <w:rPr>
                <w:rFonts w:cstheme="minorHAnsi"/>
                <w:b/>
              </w:rPr>
            </w:pPr>
            <w:r w:rsidRPr="00DA0CAB">
              <w:rPr>
                <w:rFonts w:cstheme="minorHAnsi"/>
                <w:b/>
              </w:rPr>
              <w:t>Proposition des activités et livrables associés au scénario</w:t>
            </w:r>
          </w:p>
          <w:p w14:paraId="4BEF1EC9" w14:textId="66672462" w:rsidR="00595AAF" w:rsidRPr="00DA0CAB" w:rsidRDefault="00595AAF" w:rsidP="00595AAF">
            <w:pPr>
              <w:spacing w:after="0"/>
              <w:rPr>
                <w:rFonts w:cstheme="minorHAnsi"/>
                <w:b/>
              </w:rPr>
            </w:pPr>
            <w:r w:rsidRPr="00DA0CAB">
              <w:rPr>
                <w:rFonts w:cstheme="minorHAnsi"/>
                <w:b/>
              </w:rPr>
              <w:t>Formulation des facteurs clefs de succès  </w:t>
            </w:r>
          </w:p>
        </w:tc>
      </w:tr>
      <w:tr w:rsidR="00595AAF" w:rsidRPr="00DA0CAB" w14:paraId="6FFCB789" w14:textId="77777777" w:rsidTr="00595AAF">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9F018" w14:textId="2B9150B6" w:rsidR="00595AAF" w:rsidRPr="00DA0CAB" w:rsidRDefault="00595AAF" w:rsidP="00A30830">
            <w:pPr>
              <w:numPr>
                <w:ilvl w:val="1"/>
                <w:numId w:val="21"/>
              </w:numPr>
              <w:ind w:left="287"/>
              <w:jc w:val="left"/>
              <w:textAlignment w:val="center"/>
              <w:rPr>
                <w:rFonts w:cstheme="minorHAnsi"/>
              </w:rPr>
            </w:pPr>
            <w:r w:rsidRPr="00DA0CAB">
              <w:rPr>
                <w:rFonts w:cstheme="minorHAnsi"/>
                <w:i/>
                <w:iCs/>
                <w:color w:val="FF0000"/>
                <w:sz w:val="20"/>
                <w:szCs w:val="20"/>
              </w:rPr>
              <w:t>Le soumissionnaire</w:t>
            </w:r>
            <w:r w:rsidRPr="00DA0CAB">
              <w:rPr>
                <w:rFonts w:cstheme="minorHAnsi"/>
              </w:rPr>
              <w:t> </w:t>
            </w:r>
            <w:r w:rsidRPr="00DA0CAB">
              <w:rPr>
                <w:rFonts w:cstheme="minorHAnsi"/>
                <w:i/>
                <w:iCs/>
                <w:color w:val="FF0000"/>
                <w:sz w:val="20"/>
                <w:szCs w:val="20"/>
              </w:rPr>
              <w:t>détaille sa méthodologie pour répondre au mieux au besoin et les livrables qu’il fournira</w:t>
            </w:r>
          </w:p>
        </w:tc>
      </w:tr>
      <w:tr w:rsidR="00595AAF" w:rsidRPr="00DA0CAB" w14:paraId="77E893AF" w14:textId="77777777" w:rsidTr="00595AAF">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4D19F569" w14:textId="77777777" w:rsidR="00595AAF" w:rsidRPr="00DA0CAB" w:rsidRDefault="00595AAF" w:rsidP="00595AAF">
            <w:pPr>
              <w:spacing w:after="0"/>
              <w:rPr>
                <w:rFonts w:cstheme="minorHAnsi"/>
                <w:i/>
                <w:iCs/>
                <w:color w:val="FF0000"/>
                <w:sz w:val="20"/>
                <w:szCs w:val="20"/>
              </w:rPr>
            </w:pPr>
            <w:r w:rsidRPr="00DA0CAB">
              <w:rPr>
                <w:rFonts w:cstheme="minorHAnsi"/>
                <w:b/>
              </w:rPr>
              <w:t>Proposition des points à consolider pour mise la mise en œuvre l’amélioration continue et capitalisation pour la progression du niveau de maturité global</w:t>
            </w:r>
          </w:p>
        </w:tc>
      </w:tr>
      <w:tr w:rsidR="00595AAF" w:rsidRPr="00DA0CAB" w14:paraId="14490558" w14:textId="77777777" w:rsidTr="00595AAF">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4F1B1" w14:textId="764B3108" w:rsidR="00595AAF" w:rsidRPr="00DA0CAB" w:rsidRDefault="00595AAF" w:rsidP="00A30830">
            <w:pPr>
              <w:numPr>
                <w:ilvl w:val="1"/>
                <w:numId w:val="23"/>
              </w:numPr>
              <w:ind w:left="287"/>
              <w:jc w:val="left"/>
              <w:textAlignment w:val="center"/>
              <w:rPr>
                <w:rFonts w:cstheme="minorHAnsi"/>
                <w:sz w:val="24"/>
              </w:rPr>
            </w:pPr>
            <w:r w:rsidRPr="00DA0CAB">
              <w:rPr>
                <w:rFonts w:cstheme="minorHAnsi"/>
                <w:i/>
                <w:iCs/>
                <w:color w:val="FF0000"/>
                <w:sz w:val="20"/>
                <w:szCs w:val="20"/>
              </w:rPr>
              <w:t>Le soumissionnaire explique les éléments qui seront consolidés pour alimenter la partie capitalisation d’activité et amélioration continue pour la montée en maturité du périmètre du marché</w:t>
            </w:r>
          </w:p>
        </w:tc>
      </w:tr>
      <w:tr w:rsidR="00595AAF" w:rsidRPr="00DA0CAB" w14:paraId="5EDDECD2" w14:textId="77777777" w:rsidTr="00595AAF">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05EC5FA" w14:textId="77777777" w:rsidR="00595AAF" w:rsidRPr="00DA0CAB" w:rsidRDefault="00595AAF" w:rsidP="00595AAF">
            <w:pPr>
              <w:spacing w:after="0"/>
              <w:rPr>
                <w:rFonts w:cstheme="minorHAnsi"/>
                <w:b/>
              </w:rPr>
            </w:pPr>
            <w:r w:rsidRPr="00DA0CAB">
              <w:rPr>
                <w:rFonts w:cstheme="minorHAnsi"/>
                <w:b/>
              </w:rPr>
              <w:t>Description des profils proposés et leur adéquation aux besoins</w:t>
            </w:r>
          </w:p>
        </w:tc>
      </w:tr>
      <w:tr w:rsidR="00595AAF" w:rsidRPr="00DA0CAB" w14:paraId="5E845A1D" w14:textId="77777777" w:rsidTr="00595AAF">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72145" w14:textId="282494C5" w:rsidR="00595AAF" w:rsidRPr="00DA0CAB" w:rsidRDefault="00595AAF"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 xml:space="preserve"> Le soumissionnaire indique le détail des profils pouvant répondre à cette prestation (Mettre un lien explicite avec les CV proposés)</w:t>
            </w:r>
          </w:p>
        </w:tc>
      </w:tr>
      <w:tr w:rsidR="00595AAF" w:rsidRPr="00DA0CAB" w14:paraId="135363D2" w14:textId="77777777" w:rsidTr="0075564C">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1681F9A8" w14:textId="77777777" w:rsidR="00595AAF" w:rsidRPr="00DA0CAB" w:rsidRDefault="00595AAF" w:rsidP="00595AAF">
            <w:pPr>
              <w:spacing w:after="0"/>
              <w:rPr>
                <w:rFonts w:cstheme="minorHAnsi"/>
                <w:i/>
                <w:iCs/>
                <w:color w:val="FF0000"/>
                <w:sz w:val="20"/>
                <w:szCs w:val="20"/>
              </w:rPr>
            </w:pPr>
            <w:r w:rsidRPr="00DA0CAB">
              <w:rPr>
                <w:rFonts w:cstheme="minorHAnsi"/>
                <w:b/>
              </w:rPr>
              <w:t>Préconisation des UO que la Cnam devrait commander</w:t>
            </w:r>
          </w:p>
        </w:tc>
      </w:tr>
      <w:tr w:rsidR="00595AAF" w:rsidRPr="00DA0CAB" w14:paraId="24EAAB10" w14:textId="77777777" w:rsidTr="00595AAF">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293534" w14:textId="77777777" w:rsidR="00595AAF" w:rsidRPr="00DA0CAB" w:rsidRDefault="00595AAF"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Liste des UO pour préconisée pour le scénario</w:t>
            </w:r>
          </w:p>
        </w:tc>
      </w:tr>
    </w:tbl>
    <w:p w14:paraId="44411957" w14:textId="77777777" w:rsidR="00595AAF" w:rsidRPr="00DA0CAB" w:rsidRDefault="00595AAF" w:rsidP="00595AAF">
      <w:pPr>
        <w:rPr>
          <w:rFonts w:cstheme="minorHAnsi"/>
        </w:rPr>
      </w:pPr>
    </w:p>
    <w:p w14:paraId="3EA18E71" w14:textId="77777777" w:rsidR="00595AAF" w:rsidRPr="00DA0CAB" w:rsidRDefault="00595AAF" w:rsidP="00595AAF">
      <w:pPr>
        <w:pStyle w:val="Paragraphedeliste"/>
        <w:spacing w:line="276" w:lineRule="auto"/>
        <w:ind w:left="1276"/>
        <w:rPr>
          <w:rFonts w:cstheme="minorHAnsi"/>
          <w:color w:val="000000" w:themeColor="text1"/>
          <w:sz w:val="20"/>
          <w:szCs w:val="20"/>
        </w:rPr>
      </w:pPr>
    </w:p>
    <w:p w14:paraId="2754E8E2" w14:textId="77777777" w:rsidR="00A17C0C" w:rsidRDefault="00A17C0C">
      <w:pPr>
        <w:spacing w:after="0"/>
        <w:jc w:val="left"/>
        <w:rPr>
          <w:rFonts w:cstheme="minorHAnsi"/>
          <w:sz w:val="20"/>
          <w:szCs w:val="20"/>
        </w:rPr>
      </w:pPr>
      <w:r>
        <w:rPr>
          <w:rFonts w:cstheme="minorHAnsi"/>
          <w:sz w:val="20"/>
          <w:szCs w:val="20"/>
        </w:rPr>
        <w:br w:type="page"/>
      </w:r>
    </w:p>
    <w:p w14:paraId="452B538B" w14:textId="286C9FE4" w:rsidR="00A17C0C" w:rsidRPr="00DA0CAB" w:rsidRDefault="00A17C0C" w:rsidP="00A17C0C">
      <w:pPr>
        <w:pStyle w:val="Titre3"/>
        <w:rPr>
          <w:b/>
          <w:bCs/>
        </w:rPr>
      </w:pPr>
      <w:bookmarkStart w:id="111" w:name="_Toc227594553"/>
      <w:bookmarkStart w:id="112" w:name="_Toc229476196"/>
      <w:r w:rsidRPr="00DA0CAB">
        <w:lastRenderedPageBreak/>
        <w:t xml:space="preserve">Scénario </w:t>
      </w:r>
      <w:r w:rsidR="007B3958">
        <w:t>3</w:t>
      </w:r>
      <w:r w:rsidRPr="00DA0CAB">
        <w:t xml:space="preserve"> : Création </w:t>
      </w:r>
      <w:r>
        <w:t>du centre de service</w:t>
      </w:r>
      <w:bookmarkEnd w:id="111"/>
      <w:bookmarkEnd w:id="112"/>
    </w:p>
    <w:p w14:paraId="2A30DE07" w14:textId="77777777" w:rsidR="00A17C0C" w:rsidRPr="00DA0CAB" w:rsidRDefault="00A17C0C" w:rsidP="00A17C0C">
      <w:pPr>
        <w:pStyle w:val="Sous-titre"/>
        <w:rPr>
          <w:rFonts w:asciiTheme="minorHAnsi" w:hAnsiTheme="minorHAnsi" w:cstheme="minorHAnsi"/>
        </w:rPr>
      </w:pPr>
      <w:r w:rsidRPr="00DA0CAB">
        <w:rPr>
          <w:rFonts w:asciiTheme="minorHAnsi" w:hAnsiTheme="minorHAnsi" w:cstheme="minorHAnsi"/>
        </w:rPr>
        <w:t>Besoin</w:t>
      </w:r>
    </w:p>
    <w:p w14:paraId="239A1656" w14:textId="226FE619" w:rsidR="00A17C0C" w:rsidRDefault="00A17C0C" w:rsidP="00A17C0C">
      <w:pPr>
        <w:rPr>
          <w:rFonts w:cstheme="minorHAnsi"/>
        </w:rPr>
      </w:pPr>
      <w:r>
        <w:rPr>
          <w:rFonts w:cstheme="minorHAnsi"/>
        </w:rPr>
        <w:t xml:space="preserve">La Cnam souhaite débuter dès le lancement du nouveau marché des travaux de création du centre de service. Elle souhaite une mise en œuvre effective sous trois mois. </w:t>
      </w:r>
    </w:p>
    <w:p w14:paraId="39DAFF5A" w14:textId="77EB64B9" w:rsidR="00A17C0C" w:rsidRDefault="00A17C0C" w:rsidP="00A17C0C">
      <w:pPr>
        <w:rPr>
          <w:rFonts w:cstheme="minorHAnsi"/>
        </w:rPr>
      </w:pPr>
      <w:r>
        <w:rPr>
          <w:rFonts w:cstheme="minorHAnsi"/>
        </w:rPr>
        <w:t xml:space="preserve">Les activités attendues sont : </w:t>
      </w:r>
    </w:p>
    <w:p w14:paraId="1E2895FD" w14:textId="6D912CEB" w:rsidR="00A17C0C" w:rsidRPr="00F019BB" w:rsidRDefault="00A17C0C" w:rsidP="00A30830">
      <w:pPr>
        <w:pStyle w:val="Paragraphedeliste"/>
        <w:numPr>
          <w:ilvl w:val="0"/>
          <w:numId w:val="38"/>
        </w:numPr>
        <w:rPr>
          <w:rFonts w:cstheme="minorHAnsi"/>
          <w:u w:val="single"/>
        </w:rPr>
      </w:pPr>
      <w:r w:rsidRPr="00F019BB">
        <w:rPr>
          <w:rFonts w:cstheme="minorHAnsi"/>
          <w:u w:val="single"/>
        </w:rPr>
        <w:t>Mise en place et suivi de la comitologie sur toute la durée de réalisation de l’UO</w:t>
      </w:r>
    </w:p>
    <w:p w14:paraId="0E481EBC" w14:textId="514667A4" w:rsidR="00A17C0C" w:rsidRPr="00F019BB" w:rsidRDefault="00A17C0C" w:rsidP="00A30830">
      <w:pPr>
        <w:pStyle w:val="Paragraphedeliste"/>
        <w:numPr>
          <w:ilvl w:val="0"/>
          <w:numId w:val="38"/>
        </w:numPr>
        <w:rPr>
          <w:rFonts w:cstheme="minorHAnsi"/>
        </w:rPr>
      </w:pPr>
      <w:r w:rsidRPr="00F019BB">
        <w:rPr>
          <w:rFonts w:cstheme="minorHAnsi"/>
          <w:u w:val="single"/>
        </w:rPr>
        <w:t>Cadrage et suivi de la création</w:t>
      </w:r>
    </w:p>
    <w:p w14:paraId="09D58C40" w14:textId="37FDAB8A" w:rsidR="00A17C0C" w:rsidRPr="00F019BB" w:rsidRDefault="00A17C0C" w:rsidP="00A30830">
      <w:pPr>
        <w:pStyle w:val="Paragraphedeliste"/>
        <w:numPr>
          <w:ilvl w:val="0"/>
          <w:numId w:val="38"/>
        </w:numPr>
        <w:rPr>
          <w:rFonts w:cstheme="minorHAnsi"/>
          <w:u w:val="single"/>
        </w:rPr>
      </w:pPr>
      <w:r w:rsidRPr="00F019BB">
        <w:rPr>
          <w:rFonts w:cstheme="minorHAnsi"/>
          <w:u w:val="single"/>
        </w:rPr>
        <w:t xml:space="preserve">Construction </w:t>
      </w:r>
    </w:p>
    <w:p w14:paraId="6957B6F5" w14:textId="331A41E8" w:rsidR="00A17C0C" w:rsidRPr="00F019BB" w:rsidRDefault="00F019BB" w:rsidP="00F019BB">
      <w:pPr>
        <w:rPr>
          <w:rFonts w:cstheme="minorHAnsi"/>
        </w:rPr>
      </w:pPr>
      <w:r w:rsidRPr="00F019BB">
        <w:rPr>
          <w:rFonts w:cstheme="minorHAnsi"/>
        </w:rPr>
        <w:t xml:space="preserve">L’estimatif de l’activité sera la suivante : </w:t>
      </w:r>
    </w:p>
    <w:tbl>
      <w:tblPr>
        <w:tblStyle w:val="Grilledutableau"/>
        <w:tblW w:w="0" w:type="auto"/>
        <w:tblLook w:val="04A0" w:firstRow="1" w:lastRow="0" w:firstColumn="1" w:lastColumn="0" w:noHBand="0" w:noVBand="1"/>
      </w:tblPr>
      <w:tblGrid>
        <w:gridCol w:w="4957"/>
        <w:gridCol w:w="1154"/>
      </w:tblGrid>
      <w:tr w:rsidR="00F019BB" w14:paraId="0DC7D09A" w14:textId="77777777" w:rsidTr="00AD2773">
        <w:tc>
          <w:tcPr>
            <w:tcW w:w="4957" w:type="dxa"/>
          </w:tcPr>
          <w:p w14:paraId="73FBD3D5" w14:textId="77777777" w:rsidR="00F019BB" w:rsidRDefault="00F019BB" w:rsidP="00AD2773">
            <w:pPr>
              <w:rPr>
                <w:rFonts w:cstheme="minorHAnsi"/>
                <w:sz w:val="20"/>
                <w:szCs w:val="20"/>
              </w:rPr>
            </w:pPr>
          </w:p>
        </w:tc>
        <w:tc>
          <w:tcPr>
            <w:tcW w:w="1154" w:type="dxa"/>
          </w:tcPr>
          <w:p w14:paraId="1EFA9235" w14:textId="77777777" w:rsidR="00F019BB" w:rsidRDefault="00F019BB" w:rsidP="00AD2773">
            <w:pPr>
              <w:rPr>
                <w:rFonts w:cstheme="minorHAnsi"/>
                <w:sz w:val="20"/>
                <w:szCs w:val="20"/>
              </w:rPr>
            </w:pPr>
            <w:r>
              <w:rPr>
                <w:rFonts w:cstheme="minorHAnsi"/>
                <w:sz w:val="20"/>
                <w:szCs w:val="20"/>
              </w:rPr>
              <w:t>Commande pour le trimestre</w:t>
            </w:r>
          </w:p>
        </w:tc>
      </w:tr>
      <w:tr w:rsidR="00F019BB" w14:paraId="367458E7" w14:textId="77777777" w:rsidTr="00AD2773">
        <w:tc>
          <w:tcPr>
            <w:tcW w:w="4957" w:type="dxa"/>
            <w:vAlign w:val="bottom"/>
          </w:tcPr>
          <w:p w14:paraId="459A5326" w14:textId="77777777" w:rsidR="00F019BB" w:rsidRPr="0069046D" w:rsidRDefault="00F019BB" w:rsidP="00AD2773">
            <w:pPr>
              <w:rPr>
                <w:rFonts w:cstheme="minorHAnsi"/>
                <w:szCs w:val="20"/>
              </w:rPr>
            </w:pPr>
            <w:r w:rsidRPr="0069046D">
              <w:rPr>
                <w:rFonts w:ascii="Calibri" w:hAnsi="Calibri" w:cs="Calibri"/>
                <w:bCs/>
                <w:color w:val="000000"/>
              </w:rPr>
              <w:t>UO_AT2_02 Intégration de la sécurité aux projets</w:t>
            </w:r>
          </w:p>
        </w:tc>
        <w:tc>
          <w:tcPr>
            <w:tcW w:w="1154" w:type="dxa"/>
          </w:tcPr>
          <w:p w14:paraId="4C74C347" w14:textId="77777777" w:rsidR="00F019BB" w:rsidRDefault="00F019BB" w:rsidP="00AD2773">
            <w:pPr>
              <w:rPr>
                <w:rFonts w:cstheme="minorHAnsi"/>
                <w:sz w:val="20"/>
                <w:szCs w:val="20"/>
              </w:rPr>
            </w:pPr>
          </w:p>
        </w:tc>
      </w:tr>
      <w:tr w:rsidR="00F019BB" w14:paraId="5E154E52" w14:textId="77777777" w:rsidTr="00AD2773">
        <w:tc>
          <w:tcPr>
            <w:tcW w:w="4957" w:type="dxa"/>
            <w:vAlign w:val="bottom"/>
          </w:tcPr>
          <w:p w14:paraId="28837527" w14:textId="77777777" w:rsidR="00F019BB" w:rsidRPr="0069046D" w:rsidRDefault="00F019BB" w:rsidP="00AD2773">
            <w:pPr>
              <w:jc w:val="right"/>
              <w:rPr>
                <w:rFonts w:cstheme="minorHAnsi"/>
                <w:szCs w:val="20"/>
              </w:rPr>
            </w:pPr>
            <w:r w:rsidRPr="0069046D">
              <w:rPr>
                <w:rFonts w:ascii="Calibri" w:hAnsi="Calibri" w:cs="Calibri"/>
                <w:color w:val="000000"/>
                <w:szCs w:val="22"/>
              </w:rPr>
              <w:t xml:space="preserve">UO_AT2_02_S </w:t>
            </w:r>
          </w:p>
        </w:tc>
        <w:tc>
          <w:tcPr>
            <w:tcW w:w="1154" w:type="dxa"/>
          </w:tcPr>
          <w:p w14:paraId="56322DD6" w14:textId="77777777" w:rsidR="00F019BB" w:rsidRDefault="00F019BB" w:rsidP="00AD2773">
            <w:pPr>
              <w:rPr>
                <w:rFonts w:cstheme="minorHAnsi"/>
                <w:sz w:val="20"/>
                <w:szCs w:val="20"/>
              </w:rPr>
            </w:pPr>
            <w:r>
              <w:rPr>
                <w:rFonts w:cstheme="minorHAnsi"/>
                <w:sz w:val="20"/>
                <w:szCs w:val="20"/>
              </w:rPr>
              <w:t>37</w:t>
            </w:r>
          </w:p>
        </w:tc>
      </w:tr>
      <w:tr w:rsidR="00F019BB" w14:paraId="79BBB4F1" w14:textId="77777777" w:rsidTr="00AD2773">
        <w:tc>
          <w:tcPr>
            <w:tcW w:w="4957" w:type="dxa"/>
            <w:vAlign w:val="bottom"/>
          </w:tcPr>
          <w:p w14:paraId="726A88FC" w14:textId="77777777" w:rsidR="00F019BB" w:rsidRPr="0069046D" w:rsidRDefault="00F019BB" w:rsidP="00AD2773">
            <w:pPr>
              <w:jc w:val="right"/>
              <w:rPr>
                <w:rFonts w:cstheme="minorHAnsi"/>
                <w:sz w:val="20"/>
                <w:szCs w:val="20"/>
              </w:rPr>
            </w:pPr>
            <w:r w:rsidRPr="0069046D">
              <w:rPr>
                <w:rFonts w:ascii="Calibri" w:hAnsi="Calibri" w:cs="Calibri"/>
                <w:color w:val="000000"/>
                <w:szCs w:val="22"/>
              </w:rPr>
              <w:t>UO_AT2_02_M</w:t>
            </w:r>
          </w:p>
        </w:tc>
        <w:tc>
          <w:tcPr>
            <w:tcW w:w="1154" w:type="dxa"/>
          </w:tcPr>
          <w:p w14:paraId="7C162CA5" w14:textId="77777777" w:rsidR="00F019BB" w:rsidRDefault="00F019BB" w:rsidP="00AD2773">
            <w:pPr>
              <w:rPr>
                <w:rFonts w:cstheme="minorHAnsi"/>
                <w:sz w:val="20"/>
                <w:szCs w:val="20"/>
              </w:rPr>
            </w:pPr>
            <w:r>
              <w:rPr>
                <w:rFonts w:cstheme="minorHAnsi"/>
                <w:sz w:val="20"/>
                <w:szCs w:val="20"/>
              </w:rPr>
              <w:t>13</w:t>
            </w:r>
          </w:p>
        </w:tc>
      </w:tr>
      <w:tr w:rsidR="00F019BB" w14:paraId="7327F8D6" w14:textId="77777777" w:rsidTr="00AD2773">
        <w:tc>
          <w:tcPr>
            <w:tcW w:w="4957" w:type="dxa"/>
            <w:vAlign w:val="bottom"/>
          </w:tcPr>
          <w:p w14:paraId="31197D42" w14:textId="77777777" w:rsidR="00F019BB" w:rsidRPr="0069046D" w:rsidRDefault="00F019BB" w:rsidP="00AD2773">
            <w:pPr>
              <w:jc w:val="right"/>
              <w:rPr>
                <w:rFonts w:cstheme="minorHAnsi"/>
                <w:sz w:val="20"/>
                <w:szCs w:val="20"/>
              </w:rPr>
            </w:pPr>
            <w:r w:rsidRPr="0069046D">
              <w:rPr>
                <w:rFonts w:ascii="Calibri" w:hAnsi="Calibri" w:cs="Calibri"/>
                <w:color w:val="000000"/>
                <w:szCs w:val="22"/>
              </w:rPr>
              <w:t>UO_AT2_02_C</w:t>
            </w:r>
          </w:p>
        </w:tc>
        <w:tc>
          <w:tcPr>
            <w:tcW w:w="1154" w:type="dxa"/>
          </w:tcPr>
          <w:p w14:paraId="39E7229F" w14:textId="77777777" w:rsidR="00F019BB" w:rsidRDefault="00F019BB" w:rsidP="00AD2773">
            <w:pPr>
              <w:rPr>
                <w:rFonts w:cstheme="minorHAnsi"/>
                <w:sz w:val="20"/>
                <w:szCs w:val="20"/>
              </w:rPr>
            </w:pPr>
            <w:r>
              <w:rPr>
                <w:rFonts w:cstheme="minorHAnsi"/>
                <w:sz w:val="20"/>
                <w:szCs w:val="20"/>
              </w:rPr>
              <w:t>1</w:t>
            </w:r>
          </w:p>
        </w:tc>
      </w:tr>
      <w:tr w:rsidR="00F019BB" w14:paraId="4E1CD988" w14:textId="77777777" w:rsidTr="00AD2773">
        <w:tc>
          <w:tcPr>
            <w:tcW w:w="4957" w:type="dxa"/>
            <w:vAlign w:val="bottom"/>
          </w:tcPr>
          <w:p w14:paraId="5F822A18" w14:textId="77777777" w:rsidR="00F019BB" w:rsidRPr="0069046D" w:rsidRDefault="00F019BB" w:rsidP="00AD2773">
            <w:pPr>
              <w:rPr>
                <w:rFonts w:cstheme="minorHAnsi"/>
                <w:sz w:val="20"/>
                <w:szCs w:val="20"/>
              </w:rPr>
            </w:pPr>
            <w:r w:rsidRPr="0069046D">
              <w:rPr>
                <w:rFonts w:ascii="Calibri" w:hAnsi="Calibri" w:cs="Calibri"/>
                <w:bCs/>
                <w:color w:val="000000"/>
              </w:rPr>
              <w:t>UO_AT2_03 Intégration de la sécurité aux contrats</w:t>
            </w:r>
          </w:p>
        </w:tc>
        <w:tc>
          <w:tcPr>
            <w:tcW w:w="1154" w:type="dxa"/>
          </w:tcPr>
          <w:p w14:paraId="1F95BA68" w14:textId="77777777" w:rsidR="00F019BB" w:rsidRDefault="00F019BB" w:rsidP="00AD2773">
            <w:pPr>
              <w:rPr>
                <w:rFonts w:cstheme="minorHAnsi"/>
                <w:sz w:val="20"/>
                <w:szCs w:val="20"/>
              </w:rPr>
            </w:pPr>
            <w:r>
              <w:rPr>
                <w:rFonts w:cstheme="minorHAnsi"/>
                <w:sz w:val="20"/>
                <w:szCs w:val="20"/>
              </w:rPr>
              <w:t>2</w:t>
            </w:r>
          </w:p>
        </w:tc>
      </w:tr>
      <w:tr w:rsidR="00F019BB" w14:paraId="6B93DF39" w14:textId="77777777" w:rsidTr="00AD2773">
        <w:tc>
          <w:tcPr>
            <w:tcW w:w="4957" w:type="dxa"/>
            <w:vAlign w:val="bottom"/>
          </w:tcPr>
          <w:p w14:paraId="43D2279F" w14:textId="77777777" w:rsidR="00F019BB" w:rsidRPr="0069046D" w:rsidRDefault="00F019BB" w:rsidP="00AD2773">
            <w:pPr>
              <w:rPr>
                <w:rFonts w:cstheme="minorHAnsi"/>
                <w:sz w:val="20"/>
                <w:szCs w:val="20"/>
              </w:rPr>
            </w:pPr>
            <w:r w:rsidRPr="0069046D">
              <w:rPr>
                <w:rFonts w:ascii="Calibri" w:hAnsi="Calibri" w:cs="Calibri"/>
                <w:bCs/>
                <w:color w:val="000000"/>
              </w:rPr>
              <w:t>UO_AT2_04 Accompagnement à l’homologation</w:t>
            </w:r>
          </w:p>
        </w:tc>
        <w:tc>
          <w:tcPr>
            <w:tcW w:w="1154" w:type="dxa"/>
          </w:tcPr>
          <w:p w14:paraId="7046EA35" w14:textId="77777777" w:rsidR="00F019BB" w:rsidRDefault="00F019BB" w:rsidP="00AD2773">
            <w:pPr>
              <w:rPr>
                <w:rFonts w:cstheme="minorHAnsi"/>
                <w:sz w:val="20"/>
                <w:szCs w:val="20"/>
              </w:rPr>
            </w:pPr>
            <w:r>
              <w:rPr>
                <w:rFonts w:cstheme="minorHAnsi"/>
                <w:sz w:val="20"/>
                <w:szCs w:val="20"/>
              </w:rPr>
              <w:t>2</w:t>
            </w:r>
          </w:p>
        </w:tc>
      </w:tr>
    </w:tbl>
    <w:p w14:paraId="115F22FF" w14:textId="77777777" w:rsidR="00F019BB" w:rsidRPr="00F019BB" w:rsidRDefault="00F019BB" w:rsidP="00F019BB"/>
    <w:p w14:paraId="6512CD69" w14:textId="77777777" w:rsidR="00A17C0C" w:rsidRPr="00DA0CAB" w:rsidRDefault="00A17C0C" w:rsidP="00A17C0C">
      <w:pPr>
        <w:pStyle w:val="Sous-titre"/>
        <w:rPr>
          <w:rFonts w:asciiTheme="minorHAnsi" w:hAnsiTheme="minorHAnsi" w:cstheme="minorHAnsi"/>
        </w:rPr>
      </w:pPr>
      <w:r w:rsidRPr="00DA0CAB">
        <w:rPr>
          <w:rFonts w:asciiTheme="minorHAnsi" w:hAnsiTheme="minorHAnsi" w:cstheme="minorHAnsi"/>
        </w:rPr>
        <w:t>Livrable</w:t>
      </w:r>
    </w:p>
    <w:p w14:paraId="7ED50D74" w14:textId="77777777" w:rsidR="00A17C0C" w:rsidRDefault="00A17C0C" w:rsidP="00A30830">
      <w:pPr>
        <w:pStyle w:val="Paragraphedeliste"/>
        <w:numPr>
          <w:ilvl w:val="0"/>
          <w:numId w:val="19"/>
        </w:numPr>
        <w:ind w:left="462"/>
        <w:rPr>
          <w:rFonts w:cstheme="minorHAnsi"/>
          <w:bCs/>
          <w:szCs w:val="22"/>
        </w:rPr>
      </w:pPr>
      <w:r>
        <w:rPr>
          <w:rFonts w:cstheme="minorHAnsi"/>
          <w:bCs/>
          <w:szCs w:val="22"/>
        </w:rPr>
        <w:t>Compte rendu de réunions</w:t>
      </w:r>
    </w:p>
    <w:p w14:paraId="4E72259C" w14:textId="77777777" w:rsidR="00A17C0C" w:rsidRPr="00447ED6" w:rsidRDefault="00A17C0C" w:rsidP="00A30830">
      <w:pPr>
        <w:pStyle w:val="Paragraphedeliste"/>
        <w:numPr>
          <w:ilvl w:val="0"/>
          <w:numId w:val="19"/>
        </w:numPr>
        <w:ind w:left="462"/>
        <w:rPr>
          <w:rFonts w:cstheme="minorHAnsi"/>
          <w:bCs/>
          <w:szCs w:val="22"/>
        </w:rPr>
      </w:pPr>
      <w:r>
        <w:rPr>
          <w:rFonts w:cstheme="minorHAnsi"/>
          <w:bCs/>
          <w:szCs w:val="22"/>
        </w:rPr>
        <w:t xml:space="preserve">Suivi des plannings </w:t>
      </w:r>
    </w:p>
    <w:p w14:paraId="0C199EED" w14:textId="77777777" w:rsidR="00A17C0C" w:rsidRPr="002A2697" w:rsidRDefault="00A17C0C" w:rsidP="00A30830">
      <w:pPr>
        <w:pStyle w:val="Paragraphedeliste"/>
        <w:numPr>
          <w:ilvl w:val="0"/>
          <w:numId w:val="19"/>
        </w:numPr>
        <w:ind w:left="462"/>
        <w:rPr>
          <w:rFonts w:cstheme="minorHAnsi"/>
          <w:bCs/>
          <w:szCs w:val="22"/>
        </w:rPr>
      </w:pPr>
      <w:r w:rsidRPr="002A2697">
        <w:rPr>
          <w:rFonts w:cstheme="minorHAnsi"/>
          <w:szCs w:val="20"/>
        </w:rPr>
        <w:t>Livret d’accueil, documentations techn</w:t>
      </w:r>
      <w:r>
        <w:rPr>
          <w:rFonts w:cstheme="minorHAnsi"/>
          <w:szCs w:val="20"/>
        </w:rPr>
        <w:t>iques, processus opérationnels liés au fonctionnement du centre de service</w:t>
      </w:r>
    </w:p>
    <w:p w14:paraId="4DF2A7FD" w14:textId="77777777" w:rsidR="00A17C0C" w:rsidRPr="002A2697" w:rsidRDefault="00A17C0C" w:rsidP="00A30830">
      <w:pPr>
        <w:pStyle w:val="Paragraphedeliste"/>
        <w:numPr>
          <w:ilvl w:val="0"/>
          <w:numId w:val="19"/>
        </w:numPr>
        <w:ind w:left="462"/>
        <w:rPr>
          <w:rFonts w:cstheme="minorHAnsi"/>
          <w:szCs w:val="20"/>
        </w:rPr>
      </w:pPr>
      <w:r w:rsidRPr="002A2697">
        <w:rPr>
          <w:rFonts w:cstheme="minorHAnsi"/>
          <w:szCs w:val="20"/>
        </w:rPr>
        <w:t xml:space="preserve">Fiches de montée en compétences, matrice de compétences, </w:t>
      </w:r>
    </w:p>
    <w:p w14:paraId="71237018" w14:textId="77777777" w:rsidR="00A17C0C" w:rsidRPr="002A2697" w:rsidRDefault="00A17C0C" w:rsidP="00A30830">
      <w:pPr>
        <w:pStyle w:val="Paragraphedeliste"/>
        <w:numPr>
          <w:ilvl w:val="0"/>
          <w:numId w:val="19"/>
        </w:numPr>
        <w:ind w:left="462"/>
        <w:rPr>
          <w:rFonts w:cstheme="minorHAnsi"/>
          <w:szCs w:val="20"/>
        </w:rPr>
      </w:pPr>
      <w:r w:rsidRPr="002A2697">
        <w:rPr>
          <w:rFonts w:cstheme="minorHAnsi"/>
          <w:szCs w:val="20"/>
        </w:rPr>
        <w:t>Indicateurs, tableau de bord et reporting,</w:t>
      </w:r>
    </w:p>
    <w:p w14:paraId="77904B17" w14:textId="77777777" w:rsidR="00A17C0C" w:rsidRPr="002A2697" w:rsidRDefault="00A17C0C" w:rsidP="00A30830">
      <w:pPr>
        <w:pStyle w:val="Paragraphedeliste"/>
        <w:numPr>
          <w:ilvl w:val="0"/>
          <w:numId w:val="19"/>
        </w:numPr>
        <w:ind w:left="462"/>
        <w:rPr>
          <w:rFonts w:cstheme="minorHAnsi"/>
          <w:szCs w:val="20"/>
        </w:rPr>
      </w:pPr>
      <w:r w:rsidRPr="002A2697">
        <w:rPr>
          <w:rFonts w:cstheme="minorHAnsi"/>
          <w:szCs w:val="20"/>
        </w:rPr>
        <w:t>Outillage,</w:t>
      </w:r>
    </w:p>
    <w:p w14:paraId="759DB3A7" w14:textId="77777777" w:rsidR="00A17C0C" w:rsidRPr="002A2697" w:rsidRDefault="00A17C0C" w:rsidP="00A30830">
      <w:pPr>
        <w:pStyle w:val="Paragraphedeliste"/>
        <w:numPr>
          <w:ilvl w:val="0"/>
          <w:numId w:val="19"/>
        </w:numPr>
        <w:ind w:left="462"/>
        <w:rPr>
          <w:rFonts w:cstheme="minorHAnsi"/>
          <w:szCs w:val="20"/>
        </w:rPr>
      </w:pPr>
      <w:r w:rsidRPr="002A2697">
        <w:rPr>
          <w:rFonts w:cstheme="minorHAnsi"/>
          <w:szCs w:val="20"/>
        </w:rPr>
        <w:t>Gouvernance,</w:t>
      </w:r>
    </w:p>
    <w:p w14:paraId="3E020913" w14:textId="77777777" w:rsidR="00A17C0C" w:rsidRPr="002A2697" w:rsidRDefault="00A17C0C" w:rsidP="00A30830">
      <w:pPr>
        <w:pStyle w:val="Paragraphedeliste"/>
        <w:numPr>
          <w:ilvl w:val="0"/>
          <w:numId w:val="19"/>
        </w:numPr>
        <w:ind w:left="462"/>
        <w:rPr>
          <w:rFonts w:cstheme="minorHAnsi"/>
          <w:szCs w:val="20"/>
        </w:rPr>
      </w:pPr>
      <w:r w:rsidRPr="002A2697">
        <w:rPr>
          <w:rFonts w:cstheme="minorHAnsi"/>
          <w:szCs w:val="20"/>
        </w:rPr>
        <w:t>Activité et responsabilités,</w:t>
      </w:r>
    </w:p>
    <w:p w14:paraId="6F22FE08" w14:textId="77777777" w:rsidR="00A17C0C" w:rsidRPr="002A2697" w:rsidRDefault="00A17C0C" w:rsidP="00A30830">
      <w:pPr>
        <w:pStyle w:val="Paragraphedeliste"/>
        <w:numPr>
          <w:ilvl w:val="0"/>
          <w:numId w:val="19"/>
        </w:numPr>
        <w:ind w:left="462"/>
        <w:rPr>
          <w:rFonts w:cstheme="minorHAnsi"/>
          <w:szCs w:val="20"/>
        </w:rPr>
      </w:pPr>
      <w:r w:rsidRPr="002A2697">
        <w:rPr>
          <w:rFonts w:cstheme="minorHAnsi"/>
          <w:szCs w:val="20"/>
        </w:rPr>
        <w:t>Plan de réversibilité,</w:t>
      </w:r>
    </w:p>
    <w:p w14:paraId="768A3A03" w14:textId="7D412DFD" w:rsidR="00A17C0C" w:rsidRDefault="00A17C0C" w:rsidP="00A30830">
      <w:pPr>
        <w:pStyle w:val="Paragraphedeliste"/>
        <w:numPr>
          <w:ilvl w:val="0"/>
          <w:numId w:val="19"/>
        </w:numPr>
        <w:ind w:left="462"/>
        <w:rPr>
          <w:rFonts w:cstheme="minorHAnsi"/>
          <w:szCs w:val="20"/>
        </w:rPr>
      </w:pPr>
      <w:r w:rsidRPr="002A2697">
        <w:rPr>
          <w:rFonts w:cstheme="minorHAnsi"/>
          <w:szCs w:val="20"/>
        </w:rPr>
        <w:t>Livrables spécifiques au centre.</w:t>
      </w:r>
    </w:p>
    <w:p w14:paraId="488E40A4" w14:textId="77777777" w:rsidR="00A17C0C" w:rsidRPr="00A17C0C" w:rsidRDefault="00A17C0C" w:rsidP="00A17C0C"/>
    <w:p w14:paraId="2FE07E66" w14:textId="77777777" w:rsidR="00A17C0C" w:rsidRPr="00DA0CAB" w:rsidRDefault="00A17C0C" w:rsidP="00A17C0C">
      <w:pPr>
        <w:pStyle w:val="Sous-titre"/>
        <w:rPr>
          <w:rFonts w:asciiTheme="minorHAnsi" w:hAnsiTheme="minorHAnsi" w:cstheme="minorHAnsi"/>
        </w:rPr>
      </w:pPr>
      <w:r w:rsidRPr="00DA0CAB">
        <w:rPr>
          <w:rFonts w:asciiTheme="minorHAnsi" w:hAnsiTheme="minorHAnsi" w:cstheme="minorHAnsi"/>
        </w:rPr>
        <w:t xml:space="preserve">Lieu d’exécution </w:t>
      </w:r>
    </w:p>
    <w:p w14:paraId="525DEBE4" w14:textId="77777777" w:rsidR="00A17C0C" w:rsidRDefault="00A17C0C" w:rsidP="00A17C0C">
      <w:r>
        <w:t>La prestation se déroulera sur le site de la Cnam à Paris (Frontalis) et sur le site du prestataire (selon la convention de télétravail du prestataire). L’ensemble des activités pouvant être réalisée à distance pourront l’être. La réunion de restitution sera réalisée sur le site de Paris.</w:t>
      </w:r>
    </w:p>
    <w:p w14:paraId="782F65B0" w14:textId="0D2703BE" w:rsidR="00A17C0C" w:rsidRDefault="00A17C0C" w:rsidP="00A17C0C">
      <w:pPr>
        <w:rPr>
          <w:rFonts w:cstheme="minorHAnsi"/>
        </w:rPr>
      </w:pPr>
    </w:p>
    <w:p w14:paraId="2CC75209" w14:textId="5F59CB88" w:rsidR="00F019BB" w:rsidRDefault="00F019BB" w:rsidP="00A17C0C">
      <w:pPr>
        <w:rPr>
          <w:rFonts w:cstheme="minorHAnsi"/>
        </w:rPr>
      </w:pPr>
    </w:p>
    <w:p w14:paraId="12E1F9E0" w14:textId="35FCFBCD" w:rsidR="00F019BB" w:rsidRDefault="00F019BB" w:rsidP="00A17C0C">
      <w:pPr>
        <w:rPr>
          <w:rFonts w:cstheme="minorHAnsi"/>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1"/>
      </w:tblGrid>
      <w:tr w:rsidR="00A17C0C" w:rsidRPr="00DA0CAB" w14:paraId="37F81B49" w14:textId="77777777" w:rsidTr="00A17C0C">
        <w:tc>
          <w:tcPr>
            <w:tcW w:w="8571" w:type="dxa"/>
            <w:tcBorders>
              <w:top w:val="single" w:sz="8" w:space="0" w:color="A3A3A3"/>
              <w:left w:val="single" w:sz="8" w:space="0" w:color="A3A3A3"/>
              <w:bottom w:val="single" w:sz="8" w:space="0" w:color="A3A3A3"/>
              <w:right w:val="single" w:sz="8" w:space="0" w:color="A3A3A3"/>
            </w:tcBorders>
            <w:shd w:val="clear" w:color="auto" w:fill="1F497D"/>
            <w:tcMar>
              <w:top w:w="80" w:type="dxa"/>
              <w:left w:w="80" w:type="dxa"/>
              <w:bottom w:w="80" w:type="dxa"/>
              <w:right w:w="80" w:type="dxa"/>
            </w:tcMar>
            <w:hideMark/>
          </w:tcPr>
          <w:p w14:paraId="4D5D054D" w14:textId="02621641" w:rsidR="00A17C0C" w:rsidRPr="00DA0CAB" w:rsidRDefault="00A17C0C" w:rsidP="00A17C0C">
            <w:pPr>
              <w:spacing w:after="0"/>
              <w:rPr>
                <w:rFonts w:cstheme="minorHAnsi"/>
                <w:color w:val="FFFFFF"/>
                <w:sz w:val="24"/>
              </w:rPr>
            </w:pPr>
            <w:r w:rsidRPr="00DA0CAB">
              <w:rPr>
                <w:rFonts w:cstheme="minorHAnsi"/>
                <w:b/>
                <w:bCs/>
                <w:color w:val="FFFFFF"/>
                <w:sz w:val="24"/>
              </w:rPr>
              <w:lastRenderedPageBreak/>
              <w:t xml:space="preserve">Réponse au scénario </w:t>
            </w:r>
            <w:r w:rsidR="007B3958">
              <w:rPr>
                <w:rFonts w:cstheme="minorHAnsi"/>
                <w:b/>
                <w:bCs/>
                <w:color w:val="FFFFFF"/>
                <w:sz w:val="24"/>
              </w:rPr>
              <w:t>3</w:t>
            </w:r>
            <w:r w:rsidRPr="00DA0CAB">
              <w:rPr>
                <w:rFonts w:cstheme="minorHAnsi"/>
                <w:b/>
                <w:bCs/>
                <w:color w:val="FFFFFF"/>
                <w:sz w:val="24"/>
              </w:rPr>
              <w:t xml:space="preserve"> : </w:t>
            </w:r>
            <w:r w:rsidR="007B3958">
              <w:rPr>
                <w:rFonts w:cstheme="minorHAnsi"/>
                <w:b/>
                <w:bCs/>
                <w:color w:val="FFFFFF"/>
                <w:sz w:val="24"/>
              </w:rPr>
              <w:t>Création du centre de service</w:t>
            </w:r>
          </w:p>
          <w:p w14:paraId="04A13843" w14:textId="77777777" w:rsidR="00A17C0C" w:rsidRPr="00DA0CAB" w:rsidRDefault="00A17C0C" w:rsidP="00A17C0C">
            <w:pPr>
              <w:spacing w:after="0"/>
              <w:rPr>
                <w:rFonts w:cstheme="minorHAnsi"/>
              </w:rPr>
            </w:pPr>
            <w:r w:rsidRPr="00DA0CAB">
              <w:rPr>
                <w:rFonts w:cstheme="minorHAnsi"/>
              </w:rPr>
              <w:t> </w:t>
            </w:r>
          </w:p>
        </w:tc>
      </w:tr>
      <w:tr w:rsidR="00A17C0C" w:rsidRPr="00DA0CAB" w14:paraId="3DBC2CFE" w14:textId="77777777" w:rsidTr="00A17C0C">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443B9B28" w14:textId="77777777" w:rsidR="00A17C0C" w:rsidRPr="00DA0CAB" w:rsidRDefault="00A17C0C" w:rsidP="00A17C0C">
            <w:pPr>
              <w:spacing w:after="0"/>
              <w:rPr>
                <w:rFonts w:cstheme="minorHAnsi"/>
              </w:rPr>
            </w:pPr>
            <w:r w:rsidRPr="00DA0CAB">
              <w:rPr>
                <w:rFonts w:cstheme="minorHAnsi"/>
                <w:b/>
                <w:bCs/>
              </w:rPr>
              <w:t>Compréhension du contexte du scénario et méthodologie proposée par le soumissionnaire pour la bonne réalisation du besoin</w:t>
            </w:r>
          </w:p>
        </w:tc>
      </w:tr>
      <w:tr w:rsidR="00A17C0C" w:rsidRPr="00DA0CAB" w14:paraId="41229F43" w14:textId="77777777" w:rsidTr="00A17C0C">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6CF7B" w14:textId="77777777" w:rsidR="00A17C0C" w:rsidRPr="00DA0CAB" w:rsidRDefault="00A17C0C"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du scénario en terme de problématiques, attendus</w:t>
            </w:r>
          </w:p>
        </w:tc>
      </w:tr>
      <w:tr w:rsidR="00A17C0C" w:rsidRPr="00DA0CAB" w14:paraId="48FDC5F0" w14:textId="77777777" w:rsidTr="00A17C0C">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844B7A9" w14:textId="77777777" w:rsidR="00A17C0C" w:rsidRPr="00DA0CAB" w:rsidRDefault="00A17C0C" w:rsidP="00A17C0C">
            <w:pPr>
              <w:spacing w:after="0"/>
              <w:rPr>
                <w:rFonts w:cstheme="minorHAnsi"/>
                <w:b/>
              </w:rPr>
            </w:pPr>
            <w:r w:rsidRPr="00DA0CAB">
              <w:rPr>
                <w:rFonts w:cstheme="minorHAnsi"/>
                <w:b/>
              </w:rPr>
              <w:t>Proposition des activités et livrables associés au scénario</w:t>
            </w:r>
          </w:p>
          <w:p w14:paraId="2F46C4EF" w14:textId="77777777" w:rsidR="00A17C0C" w:rsidRPr="00DA0CAB" w:rsidRDefault="00A17C0C" w:rsidP="00A17C0C">
            <w:pPr>
              <w:spacing w:after="0"/>
              <w:rPr>
                <w:rFonts w:cstheme="minorHAnsi"/>
                <w:b/>
              </w:rPr>
            </w:pPr>
            <w:r w:rsidRPr="00DA0CAB">
              <w:rPr>
                <w:rFonts w:cstheme="minorHAnsi"/>
                <w:b/>
              </w:rPr>
              <w:t>Formulation des facteurs clefs de succès  </w:t>
            </w:r>
          </w:p>
        </w:tc>
      </w:tr>
      <w:tr w:rsidR="00A17C0C" w:rsidRPr="00DA0CAB" w14:paraId="5E9D626E" w14:textId="77777777" w:rsidTr="00A17C0C">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F5C1B" w14:textId="77777777" w:rsidR="00A17C0C" w:rsidRPr="00DA0CAB" w:rsidRDefault="00A17C0C" w:rsidP="00A30830">
            <w:pPr>
              <w:numPr>
                <w:ilvl w:val="1"/>
                <w:numId w:val="21"/>
              </w:numPr>
              <w:ind w:left="287"/>
              <w:jc w:val="left"/>
              <w:textAlignment w:val="center"/>
              <w:rPr>
                <w:rFonts w:cstheme="minorHAnsi"/>
              </w:rPr>
            </w:pPr>
            <w:r w:rsidRPr="00DA0CAB">
              <w:rPr>
                <w:rFonts w:cstheme="minorHAnsi"/>
                <w:i/>
                <w:iCs/>
                <w:color w:val="FF0000"/>
                <w:sz w:val="20"/>
                <w:szCs w:val="20"/>
              </w:rPr>
              <w:t>Le soumissionnaire</w:t>
            </w:r>
            <w:r w:rsidRPr="00DA0CAB">
              <w:rPr>
                <w:rFonts w:cstheme="minorHAnsi"/>
              </w:rPr>
              <w:t> </w:t>
            </w:r>
            <w:r w:rsidRPr="00DA0CAB">
              <w:rPr>
                <w:rFonts w:cstheme="minorHAnsi"/>
                <w:i/>
                <w:iCs/>
                <w:color w:val="FF0000"/>
                <w:sz w:val="20"/>
                <w:szCs w:val="20"/>
              </w:rPr>
              <w:t>détaille sa méthodologie pour répondre au mieux au besoin et les livrables qu’il fournira</w:t>
            </w:r>
          </w:p>
        </w:tc>
      </w:tr>
      <w:tr w:rsidR="00A17C0C" w:rsidRPr="00DA0CAB" w14:paraId="6B17DDB7" w14:textId="77777777" w:rsidTr="00A17C0C">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56D60202" w14:textId="77777777" w:rsidR="00A17C0C" w:rsidRPr="00DA0CAB" w:rsidRDefault="00A17C0C" w:rsidP="00A17C0C">
            <w:pPr>
              <w:spacing w:after="0"/>
              <w:rPr>
                <w:rFonts w:cstheme="minorHAnsi"/>
                <w:i/>
                <w:iCs/>
                <w:color w:val="FF0000"/>
                <w:sz w:val="20"/>
                <w:szCs w:val="20"/>
              </w:rPr>
            </w:pPr>
            <w:r w:rsidRPr="00DA0CAB">
              <w:rPr>
                <w:rFonts w:cstheme="minorHAnsi"/>
                <w:b/>
              </w:rPr>
              <w:t>Proposition des points à consolider pour mise la mise en œuvre l’amélioration continue et capitalisation pour la progression du niveau de maturité global</w:t>
            </w:r>
          </w:p>
        </w:tc>
      </w:tr>
      <w:tr w:rsidR="00A17C0C" w:rsidRPr="00DA0CAB" w14:paraId="0F1A33E1" w14:textId="77777777" w:rsidTr="00A17C0C">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A1B144" w14:textId="77777777" w:rsidR="00A17C0C" w:rsidRPr="00DA0CAB" w:rsidRDefault="00A17C0C" w:rsidP="00A30830">
            <w:pPr>
              <w:numPr>
                <w:ilvl w:val="1"/>
                <w:numId w:val="23"/>
              </w:numPr>
              <w:ind w:left="287"/>
              <w:jc w:val="left"/>
              <w:textAlignment w:val="center"/>
              <w:rPr>
                <w:rFonts w:cstheme="minorHAnsi"/>
                <w:sz w:val="24"/>
              </w:rPr>
            </w:pPr>
            <w:r w:rsidRPr="00DA0CAB">
              <w:rPr>
                <w:rFonts w:cstheme="minorHAnsi"/>
                <w:i/>
                <w:iCs/>
                <w:color w:val="FF0000"/>
                <w:sz w:val="20"/>
                <w:szCs w:val="20"/>
              </w:rPr>
              <w:t>Le soumissionnaire explique les éléments qui seront consolidés pour alimenter la partie capitalisation d’activité et amélioration continue pour la montée en maturité du périmètre du marché</w:t>
            </w:r>
          </w:p>
        </w:tc>
      </w:tr>
      <w:tr w:rsidR="00A17C0C" w:rsidRPr="00DA0CAB" w14:paraId="20ED040F" w14:textId="77777777" w:rsidTr="00A17C0C">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B44FEB9" w14:textId="77777777" w:rsidR="00A17C0C" w:rsidRPr="00DA0CAB" w:rsidRDefault="00A17C0C" w:rsidP="00A17C0C">
            <w:pPr>
              <w:spacing w:after="0"/>
              <w:rPr>
                <w:rFonts w:cstheme="minorHAnsi"/>
                <w:b/>
              </w:rPr>
            </w:pPr>
            <w:r w:rsidRPr="00DA0CAB">
              <w:rPr>
                <w:rFonts w:cstheme="minorHAnsi"/>
                <w:b/>
              </w:rPr>
              <w:t>Description des profils proposés et leur adéquation aux besoins</w:t>
            </w:r>
          </w:p>
        </w:tc>
      </w:tr>
      <w:tr w:rsidR="00A17C0C" w:rsidRPr="00DA0CAB" w14:paraId="79E12067" w14:textId="77777777" w:rsidTr="00A17C0C">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168E0" w14:textId="77777777" w:rsidR="00A17C0C" w:rsidRPr="00DA0CAB" w:rsidRDefault="00A17C0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 xml:space="preserve"> Le soumissionnaire indique le détail des profils pouvant répondre à cette prestation (Mettre un lien explicite avec les CV proposés)</w:t>
            </w:r>
          </w:p>
        </w:tc>
      </w:tr>
      <w:tr w:rsidR="00A17C0C" w:rsidRPr="00DA0CAB" w14:paraId="74748B93" w14:textId="77777777" w:rsidTr="00A17C0C">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4CA5171D" w14:textId="77777777" w:rsidR="00A17C0C" w:rsidRPr="00DA0CAB" w:rsidRDefault="00A17C0C" w:rsidP="00A17C0C">
            <w:pPr>
              <w:spacing w:after="0"/>
              <w:rPr>
                <w:rFonts w:cstheme="minorHAnsi"/>
                <w:i/>
                <w:iCs/>
                <w:color w:val="FF0000"/>
                <w:sz w:val="20"/>
                <w:szCs w:val="20"/>
              </w:rPr>
            </w:pPr>
            <w:r w:rsidRPr="00DA0CAB">
              <w:rPr>
                <w:rFonts w:cstheme="minorHAnsi"/>
                <w:b/>
              </w:rPr>
              <w:t>Préconisation des UO que la Cnam devrait commander</w:t>
            </w:r>
          </w:p>
        </w:tc>
      </w:tr>
      <w:tr w:rsidR="00A17C0C" w:rsidRPr="00DA0CAB" w14:paraId="55BD8006" w14:textId="77777777" w:rsidTr="00A17C0C">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1B70A7" w14:textId="77777777" w:rsidR="00A17C0C" w:rsidRPr="00DA0CAB" w:rsidRDefault="00A17C0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Liste des UO pour préconisée pour le scénario</w:t>
            </w:r>
          </w:p>
        </w:tc>
      </w:tr>
    </w:tbl>
    <w:p w14:paraId="61E53959" w14:textId="77777777" w:rsidR="00A17C0C" w:rsidRPr="00DA0CAB" w:rsidRDefault="00A17C0C" w:rsidP="00A17C0C">
      <w:pPr>
        <w:rPr>
          <w:rFonts w:cstheme="minorHAnsi"/>
        </w:rPr>
      </w:pPr>
    </w:p>
    <w:p w14:paraId="56E26269" w14:textId="0EB74168" w:rsidR="00595AAF" w:rsidRPr="00DA0CAB" w:rsidRDefault="00595AAF" w:rsidP="00595AAF">
      <w:pPr>
        <w:spacing w:after="160" w:line="259" w:lineRule="auto"/>
        <w:jc w:val="left"/>
        <w:rPr>
          <w:rFonts w:cstheme="minorHAnsi"/>
          <w:i/>
          <w:iCs/>
          <w:smallCaps/>
          <w:color w:val="4F81BD" w:themeColor="accent1"/>
          <w:sz w:val="20"/>
          <w:szCs w:val="20"/>
        </w:rPr>
      </w:pPr>
      <w:r w:rsidRPr="00DA0CAB">
        <w:rPr>
          <w:rFonts w:cstheme="minorHAnsi"/>
          <w:sz w:val="20"/>
          <w:szCs w:val="20"/>
        </w:rPr>
        <w:br w:type="page"/>
      </w:r>
    </w:p>
    <w:p w14:paraId="6C220142" w14:textId="50D80FF1" w:rsidR="00376431" w:rsidRPr="00BE6FA4" w:rsidRDefault="00376431" w:rsidP="00A30830">
      <w:pPr>
        <w:pStyle w:val="Titre3"/>
        <w:numPr>
          <w:ilvl w:val="2"/>
          <w:numId w:val="36"/>
        </w:numPr>
        <w:rPr>
          <w:rFonts w:asciiTheme="minorHAnsi" w:hAnsiTheme="minorHAnsi" w:cstheme="minorHAnsi"/>
        </w:rPr>
      </w:pPr>
      <w:bookmarkStart w:id="113" w:name="_Toc227594554"/>
      <w:bookmarkStart w:id="114" w:name="_Toc229476197"/>
      <w:r w:rsidRPr="00BE6FA4">
        <w:rPr>
          <w:rFonts w:asciiTheme="minorHAnsi" w:hAnsiTheme="minorHAnsi" w:cstheme="minorHAnsi"/>
        </w:rPr>
        <w:lastRenderedPageBreak/>
        <w:t xml:space="preserve">Scenario </w:t>
      </w:r>
      <w:r w:rsidR="007B3958">
        <w:rPr>
          <w:rFonts w:asciiTheme="minorHAnsi" w:hAnsiTheme="minorHAnsi" w:cstheme="minorHAnsi"/>
        </w:rPr>
        <w:t>4</w:t>
      </w:r>
      <w:r w:rsidRPr="00BE6FA4">
        <w:rPr>
          <w:rFonts w:asciiTheme="minorHAnsi" w:hAnsiTheme="minorHAnsi" w:cstheme="minorHAnsi"/>
        </w:rPr>
        <w:t xml:space="preserve"> : </w:t>
      </w:r>
      <w:r w:rsidR="00BE6FA4" w:rsidRPr="00BE6FA4">
        <w:t>Gestion du centre de service sur un trimestre</w:t>
      </w:r>
      <w:bookmarkEnd w:id="113"/>
      <w:bookmarkEnd w:id="114"/>
    </w:p>
    <w:p w14:paraId="45E63C6C" w14:textId="77777777" w:rsidR="00595AAF" w:rsidRPr="00DA0CAB" w:rsidRDefault="00595AAF" w:rsidP="00595AAF">
      <w:pPr>
        <w:pStyle w:val="Paragraphedeliste"/>
        <w:rPr>
          <w:rFonts w:cstheme="minorHAnsi"/>
          <w:color w:val="000000" w:themeColor="text1"/>
          <w:sz w:val="20"/>
          <w:szCs w:val="20"/>
        </w:rPr>
      </w:pPr>
    </w:p>
    <w:p w14:paraId="2F79C3BE" w14:textId="77777777" w:rsidR="00BE6FA4" w:rsidRPr="00DA0CAB" w:rsidRDefault="00BE6FA4" w:rsidP="00BE6FA4">
      <w:pPr>
        <w:pStyle w:val="Sous-titre"/>
        <w:rPr>
          <w:rFonts w:asciiTheme="minorHAnsi" w:hAnsiTheme="minorHAnsi" w:cstheme="minorHAnsi"/>
        </w:rPr>
      </w:pPr>
      <w:r w:rsidRPr="00DA0CAB">
        <w:rPr>
          <w:rFonts w:asciiTheme="minorHAnsi" w:hAnsiTheme="minorHAnsi" w:cstheme="minorHAnsi"/>
        </w:rPr>
        <w:t xml:space="preserve">Besoin </w:t>
      </w:r>
    </w:p>
    <w:p w14:paraId="6FFA5772" w14:textId="060C2EAA" w:rsidR="0069046D" w:rsidRDefault="00BE6FA4" w:rsidP="00BE6FA4">
      <w:pPr>
        <w:rPr>
          <w:rFonts w:cstheme="minorHAnsi"/>
          <w:sz w:val="20"/>
          <w:szCs w:val="20"/>
        </w:rPr>
      </w:pPr>
      <w:r>
        <w:rPr>
          <w:rFonts w:cstheme="minorHAnsi"/>
          <w:sz w:val="20"/>
          <w:szCs w:val="20"/>
        </w:rPr>
        <w:t xml:space="preserve">La division management de la sécurité </w:t>
      </w:r>
      <w:r w:rsidR="0069046D">
        <w:rPr>
          <w:rFonts w:cstheme="minorHAnsi"/>
          <w:sz w:val="20"/>
          <w:szCs w:val="20"/>
        </w:rPr>
        <w:t>souhaite déléguer les sollicitations suivantes pour un trimestre :</w:t>
      </w:r>
    </w:p>
    <w:tbl>
      <w:tblPr>
        <w:tblStyle w:val="Grilledutableau"/>
        <w:tblW w:w="0" w:type="auto"/>
        <w:tblLook w:val="04A0" w:firstRow="1" w:lastRow="0" w:firstColumn="1" w:lastColumn="0" w:noHBand="0" w:noVBand="1"/>
      </w:tblPr>
      <w:tblGrid>
        <w:gridCol w:w="4957"/>
        <w:gridCol w:w="1154"/>
      </w:tblGrid>
      <w:tr w:rsidR="0069046D" w14:paraId="0484877D" w14:textId="77777777" w:rsidTr="0069046D">
        <w:tc>
          <w:tcPr>
            <w:tcW w:w="4957" w:type="dxa"/>
          </w:tcPr>
          <w:p w14:paraId="71B7F2F6" w14:textId="77777777" w:rsidR="0069046D" w:rsidRDefault="0069046D" w:rsidP="00353C0D">
            <w:pPr>
              <w:rPr>
                <w:rFonts w:cstheme="minorHAnsi"/>
                <w:sz w:val="20"/>
                <w:szCs w:val="20"/>
              </w:rPr>
            </w:pPr>
          </w:p>
        </w:tc>
        <w:tc>
          <w:tcPr>
            <w:tcW w:w="1154" w:type="dxa"/>
          </w:tcPr>
          <w:p w14:paraId="38F0AF5E" w14:textId="5C1480B3" w:rsidR="0069046D" w:rsidRDefault="0069046D" w:rsidP="00353C0D">
            <w:pPr>
              <w:rPr>
                <w:rFonts w:cstheme="minorHAnsi"/>
                <w:sz w:val="20"/>
                <w:szCs w:val="20"/>
              </w:rPr>
            </w:pPr>
            <w:r>
              <w:rPr>
                <w:rFonts w:cstheme="minorHAnsi"/>
                <w:sz w:val="20"/>
                <w:szCs w:val="20"/>
              </w:rPr>
              <w:t>Commande pour le trimestre</w:t>
            </w:r>
          </w:p>
        </w:tc>
      </w:tr>
      <w:tr w:rsidR="0069046D" w14:paraId="0B833EC9" w14:textId="77777777" w:rsidTr="0069046D">
        <w:tc>
          <w:tcPr>
            <w:tcW w:w="4957" w:type="dxa"/>
            <w:vAlign w:val="bottom"/>
          </w:tcPr>
          <w:p w14:paraId="6B4E6DD2" w14:textId="099827C7" w:rsidR="0069046D" w:rsidRPr="0069046D" w:rsidRDefault="0069046D" w:rsidP="0069046D">
            <w:pPr>
              <w:rPr>
                <w:rFonts w:cstheme="minorHAnsi"/>
                <w:szCs w:val="20"/>
              </w:rPr>
            </w:pPr>
            <w:r w:rsidRPr="0069046D">
              <w:rPr>
                <w:rFonts w:ascii="Calibri" w:hAnsi="Calibri" w:cs="Calibri"/>
                <w:bCs/>
                <w:color w:val="000000"/>
              </w:rPr>
              <w:t>UO_AT2_02 Intégration de la sécurité aux projets</w:t>
            </w:r>
          </w:p>
        </w:tc>
        <w:tc>
          <w:tcPr>
            <w:tcW w:w="1154" w:type="dxa"/>
          </w:tcPr>
          <w:p w14:paraId="3AD7FFF5" w14:textId="77777777" w:rsidR="0069046D" w:rsidRDefault="0069046D" w:rsidP="0069046D">
            <w:pPr>
              <w:rPr>
                <w:rFonts w:cstheme="minorHAnsi"/>
                <w:sz w:val="20"/>
                <w:szCs w:val="20"/>
              </w:rPr>
            </w:pPr>
          </w:p>
        </w:tc>
      </w:tr>
      <w:tr w:rsidR="0069046D" w14:paraId="4CCBBC6C" w14:textId="77777777" w:rsidTr="0069046D">
        <w:tc>
          <w:tcPr>
            <w:tcW w:w="4957" w:type="dxa"/>
            <w:vAlign w:val="bottom"/>
          </w:tcPr>
          <w:p w14:paraId="450C6442" w14:textId="3E93D323" w:rsidR="0069046D" w:rsidRPr="0069046D" w:rsidRDefault="0069046D" w:rsidP="0069046D">
            <w:pPr>
              <w:jc w:val="right"/>
              <w:rPr>
                <w:rFonts w:cstheme="minorHAnsi"/>
                <w:szCs w:val="20"/>
              </w:rPr>
            </w:pPr>
            <w:r w:rsidRPr="0069046D">
              <w:rPr>
                <w:rFonts w:ascii="Calibri" w:hAnsi="Calibri" w:cs="Calibri"/>
                <w:color w:val="000000"/>
                <w:szCs w:val="22"/>
              </w:rPr>
              <w:t xml:space="preserve">UO_AT2_02_S </w:t>
            </w:r>
          </w:p>
        </w:tc>
        <w:tc>
          <w:tcPr>
            <w:tcW w:w="1154" w:type="dxa"/>
          </w:tcPr>
          <w:p w14:paraId="076F1D82" w14:textId="69A78F95" w:rsidR="0069046D" w:rsidRDefault="0069046D" w:rsidP="0069046D">
            <w:pPr>
              <w:rPr>
                <w:rFonts w:cstheme="minorHAnsi"/>
                <w:sz w:val="20"/>
                <w:szCs w:val="20"/>
              </w:rPr>
            </w:pPr>
            <w:r>
              <w:rPr>
                <w:rFonts w:cstheme="minorHAnsi"/>
                <w:sz w:val="20"/>
                <w:szCs w:val="20"/>
              </w:rPr>
              <w:t>37</w:t>
            </w:r>
          </w:p>
        </w:tc>
      </w:tr>
      <w:tr w:rsidR="0069046D" w14:paraId="26D02EE4" w14:textId="77777777" w:rsidTr="0069046D">
        <w:tc>
          <w:tcPr>
            <w:tcW w:w="4957" w:type="dxa"/>
            <w:vAlign w:val="bottom"/>
          </w:tcPr>
          <w:p w14:paraId="3F085DEA" w14:textId="515EC4CB" w:rsidR="0069046D" w:rsidRPr="0069046D" w:rsidRDefault="0069046D" w:rsidP="0069046D">
            <w:pPr>
              <w:jc w:val="right"/>
              <w:rPr>
                <w:rFonts w:cstheme="minorHAnsi"/>
                <w:sz w:val="20"/>
                <w:szCs w:val="20"/>
              </w:rPr>
            </w:pPr>
            <w:r w:rsidRPr="0069046D">
              <w:rPr>
                <w:rFonts w:ascii="Calibri" w:hAnsi="Calibri" w:cs="Calibri"/>
                <w:color w:val="000000"/>
                <w:szCs w:val="22"/>
              </w:rPr>
              <w:t>UO_AT2_02_M</w:t>
            </w:r>
          </w:p>
        </w:tc>
        <w:tc>
          <w:tcPr>
            <w:tcW w:w="1154" w:type="dxa"/>
          </w:tcPr>
          <w:p w14:paraId="3F07BC50" w14:textId="29F20F21" w:rsidR="0069046D" w:rsidRDefault="0069046D" w:rsidP="0069046D">
            <w:pPr>
              <w:rPr>
                <w:rFonts w:cstheme="minorHAnsi"/>
                <w:sz w:val="20"/>
                <w:szCs w:val="20"/>
              </w:rPr>
            </w:pPr>
            <w:r>
              <w:rPr>
                <w:rFonts w:cstheme="minorHAnsi"/>
                <w:sz w:val="20"/>
                <w:szCs w:val="20"/>
              </w:rPr>
              <w:t>13</w:t>
            </w:r>
          </w:p>
        </w:tc>
      </w:tr>
      <w:tr w:rsidR="0069046D" w14:paraId="5B99828E" w14:textId="77777777" w:rsidTr="0069046D">
        <w:tc>
          <w:tcPr>
            <w:tcW w:w="4957" w:type="dxa"/>
            <w:vAlign w:val="bottom"/>
          </w:tcPr>
          <w:p w14:paraId="1BA3B4E6" w14:textId="7CA83BFD" w:rsidR="0069046D" w:rsidRPr="0069046D" w:rsidRDefault="0069046D" w:rsidP="0069046D">
            <w:pPr>
              <w:jc w:val="right"/>
              <w:rPr>
                <w:rFonts w:cstheme="minorHAnsi"/>
                <w:sz w:val="20"/>
                <w:szCs w:val="20"/>
              </w:rPr>
            </w:pPr>
            <w:r w:rsidRPr="0069046D">
              <w:rPr>
                <w:rFonts w:ascii="Calibri" w:hAnsi="Calibri" w:cs="Calibri"/>
                <w:color w:val="000000"/>
                <w:szCs w:val="22"/>
              </w:rPr>
              <w:t>UO_AT2_02_C</w:t>
            </w:r>
          </w:p>
        </w:tc>
        <w:tc>
          <w:tcPr>
            <w:tcW w:w="1154" w:type="dxa"/>
          </w:tcPr>
          <w:p w14:paraId="725FADC0" w14:textId="60F8C37C" w:rsidR="0069046D" w:rsidRDefault="0069046D" w:rsidP="0069046D">
            <w:pPr>
              <w:rPr>
                <w:rFonts w:cstheme="minorHAnsi"/>
                <w:sz w:val="20"/>
                <w:szCs w:val="20"/>
              </w:rPr>
            </w:pPr>
            <w:r>
              <w:rPr>
                <w:rFonts w:cstheme="minorHAnsi"/>
                <w:sz w:val="20"/>
                <w:szCs w:val="20"/>
              </w:rPr>
              <w:t>1</w:t>
            </w:r>
          </w:p>
        </w:tc>
      </w:tr>
      <w:tr w:rsidR="0069046D" w14:paraId="357D3985" w14:textId="77777777" w:rsidTr="0069046D">
        <w:tc>
          <w:tcPr>
            <w:tcW w:w="4957" w:type="dxa"/>
            <w:vAlign w:val="bottom"/>
          </w:tcPr>
          <w:p w14:paraId="2B325954" w14:textId="222B53B8" w:rsidR="0069046D" w:rsidRPr="0069046D" w:rsidRDefault="0069046D" w:rsidP="0069046D">
            <w:pPr>
              <w:rPr>
                <w:rFonts w:cstheme="minorHAnsi"/>
                <w:sz w:val="20"/>
                <w:szCs w:val="20"/>
              </w:rPr>
            </w:pPr>
            <w:r w:rsidRPr="0069046D">
              <w:rPr>
                <w:rFonts w:ascii="Calibri" w:hAnsi="Calibri" w:cs="Calibri"/>
                <w:bCs/>
                <w:color w:val="000000"/>
              </w:rPr>
              <w:t>UO_AT2_03 Intégration de la sécurité aux contrats</w:t>
            </w:r>
          </w:p>
        </w:tc>
        <w:tc>
          <w:tcPr>
            <w:tcW w:w="1154" w:type="dxa"/>
          </w:tcPr>
          <w:p w14:paraId="4599B9E4" w14:textId="3F64ED7A" w:rsidR="0069046D" w:rsidRDefault="0069046D" w:rsidP="0069046D">
            <w:pPr>
              <w:rPr>
                <w:rFonts w:cstheme="minorHAnsi"/>
                <w:sz w:val="20"/>
                <w:szCs w:val="20"/>
              </w:rPr>
            </w:pPr>
            <w:r>
              <w:rPr>
                <w:rFonts w:cstheme="minorHAnsi"/>
                <w:sz w:val="20"/>
                <w:szCs w:val="20"/>
              </w:rPr>
              <w:t>2</w:t>
            </w:r>
          </w:p>
        </w:tc>
      </w:tr>
      <w:tr w:rsidR="0069046D" w14:paraId="3C055389" w14:textId="77777777" w:rsidTr="0069046D">
        <w:tc>
          <w:tcPr>
            <w:tcW w:w="4957" w:type="dxa"/>
            <w:vAlign w:val="bottom"/>
          </w:tcPr>
          <w:p w14:paraId="2014670E" w14:textId="313B8B05" w:rsidR="0069046D" w:rsidRPr="0069046D" w:rsidRDefault="0069046D" w:rsidP="0069046D">
            <w:pPr>
              <w:rPr>
                <w:rFonts w:cstheme="minorHAnsi"/>
                <w:sz w:val="20"/>
                <w:szCs w:val="20"/>
              </w:rPr>
            </w:pPr>
            <w:r w:rsidRPr="0069046D">
              <w:rPr>
                <w:rFonts w:ascii="Calibri" w:hAnsi="Calibri" w:cs="Calibri"/>
                <w:bCs/>
                <w:color w:val="000000"/>
              </w:rPr>
              <w:t>UO_AT2_04 Accompagnement à l’homologation</w:t>
            </w:r>
          </w:p>
        </w:tc>
        <w:tc>
          <w:tcPr>
            <w:tcW w:w="1154" w:type="dxa"/>
          </w:tcPr>
          <w:p w14:paraId="49C23F5B" w14:textId="77777777" w:rsidR="0069046D" w:rsidRDefault="0069046D" w:rsidP="0069046D">
            <w:pPr>
              <w:rPr>
                <w:rFonts w:cstheme="minorHAnsi"/>
                <w:sz w:val="20"/>
                <w:szCs w:val="20"/>
              </w:rPr>
            </w:pPr>
            <w:r>
              <w:rPr>
                <w:rFonts w:cstheme="minorHAnsi"/>
                <w:sz w:val="20"/>
                <w:szCs w:val="20"/>
              </w:rPr>
              <w:t>2</w:t>
            </w:r>
          </w:p>
        </w:tc>
      </w:tr>
    </w:tbl>
    <w:p w14:paraId="1C66F37F" w14:textId="1B5B9288" w:rsidR="0069046D" w:rsidRDefault="0069046D" w:rsidP="00BE6FA4">
      <w:pPr>
        <w:rPr>
          <w:rFonts w:cstheme="minorHAnsi"/>
          <w:sz w:val="20"/>
          <w:szCs w:val="20"/>
        </w:rPr>
      </w:pPr>
    </w:p>
    <w:p w14:paraId="23111DFC" w14:textId="6CB83C5C" w:rsidR="0069046D" w:rsidRDefault="0069046D" w:rsidP="00BE6FA4">
      <w:pPr>
        <w:rPr>
          <w:rFonts w:cstheme="minorHAnsi"/>
          <w:sz w:val="20"/>
          <w:szCs w:val="20"/>
        </w:rPr>
      </w:pPr>
      <w:r>
        <w:rPr>
          <w:rFonts w:cstheme="minorHAnsi"/>
          <w:sz w:val="20"/>
          <w:szCs w:val="20"/>
        </w:rPr>
        <w:t xml:space="preserve">Cependant la réalité des sollicitations sera la suivante : </w:t>
      </w:r>
    </w:p>
    <w:tbl>
      <w:tblPr>
        <w:tblStyle w:val="Grilledutableau"/>
        <w:tblW w:w="0" w:type="auto"/>
        <w:tblLook w:val="04A0" w:firstRow="1" w:lastRow="0" w:firstColumn="1" w:lastColumn="0" w:noHBand="0" w:noVBand="1"/>
      </w:tblPr>
      <w:tblGrid>
        <w:gridCol w:w="3681"/>
        <w:gridCol w:w="885"/>
        <w:gridCol w:w="885"/>
        <w:gridCol w:w="922"/>
      </w:tblGrid>
      <w:tr w:rsidR="0069046D" w14:paraId="6D2866E5" w14:textId="77777777" w:rsidTr="0069046D">
        <w:tc>
          <w:tcPr>
            <w:tcW w:w="3681" w:type="dxa"/>
          </w:tcPr>
          <w:p w14:paraId="2C3A4A06" w14:textId="77777777" w:rsidR="0069046D" w:rsidRDefault="0069046D" w:rsidP="00BE6FA4">
            <w:pPr>
              <w:rPr>
                <w:rFonts w:cstheme="minorHAnsi"/>
                <w:sz w:val="20"/>
                <w:szCs w:val="20"/>
              </w:rPr>
            </w:pPr>
          </w:p>
        </w:tc>
        <w:tc>
          <w:tcPr>
            <w:tcW w:w="236" w:type="dxa"/>
          </w:tcPr>
          <w:p w14:paraId="53368DB6" w14:textId="5D4B7065" w:rsidR="0069046D" w:rsidRDefault="0069046D" w:rsidP="00BE6FA4">
            <w:pPr>
              <w:rPr>
                <w:rFonts w:cstheme="minorHAnsi"/>
                <w:sz w:val="20"/>
                <w:szCs w:val="20"/>
              </w:rPr>
            </w:pPr>
            <w:r>
              <w:rPr>
                <w:rFonts w:cstheme="minorHAnsi"/>
                <w:sz w:val="20"/>
                <w:szCs w:val="20"/>
              </w:rPr>
              <w:t>Nombre Mois 1</w:t>
            </w:r>
          </w:p>
        </w:tc>
        <w:tc>
          <w:tcPr>
            <w:tcW w:w="885" w:type="dxa"/>
          </w:tcPr>
          <w:p w14:paraId="6EE76E88" w14:textId="440455E6" w:rsidR="0069046D" w:rsidRDefault="0069046D" w:rsidP="00BE6FA4">
            <w:pPr>
              <w:rPr>
                <w:rFonts w:cstheme="minorHAnsi"/>
                <w:sz w:val="20"/>
                <w:szCs w:val="20"/>
              </w:rPr>
            </w:pPr>
            <w:r>
              <w:rPr>
                <w:rFonts w:cstheme="minorHAnsi"/>
                <w:sz w:val="20"/>
                <w:szCs w:val="20"/>
              </w:rPr>
              <w:t>Nombre Mois 2</w:t>
            </w:r>
          </w:p>
        </w:tc>
        <w:tc>
          <w:tcPr>
            <w:tcW w:w="922" w:type="dxa"/>
          </w:tcPr>
          <w:p w14:paraId="3F885B6E" w14:textId="24DA470C" w:rsidR="0069046D" w:rsidRDefault="0069046D" w:rsidP="00BE6FA4">
            <w:pPr>
              <w:rPr>
                <w:rFonts w:cstheme="minorHAnsi"/>
                <w:sz w:val="20"/>
                <w:szCs w:val="20"/>
              </w:rPr>
            </w:pPr>
            <w:r>
              <w:rPr>
                <w:rFonts w:cstheme="minorHAnsi"/>
                <w:sz w:val="20"/>
                <w:szCs w:val="20"/>
              </w:rPr>
              <w:t>Nombre Mois 3</w:t>
            </w:r>
          </w:p>
        </w:tc>
      </w:tr>
      <w:tr w:rsidR="0069046D" w14:paraId="17E5C494" w14:textId="77777777" w:rsidTr="0069046D">
        <w:tc>
          <w:tcPr>
            <w:tcW w:w="3681" w:type="dxa"/>
          </w:tcPr>
          <w:p w14:paraId="42005A86" w14:textId="79DBF192" w:rsidR="0069046D" w:rsidRPr="0069046D" w:rsidRDefault="0069046D" w:rsidP="0069046D">
            <w:pPr>
              <w:rPr>
                <w:rFonts w:cstheme="minorHAnsi"/>
                <w:szCs w:val="20"/>
              </w:rPr>
            </w:pPr>
            <w:r w:rsidRPr="0069046D">
              <w:rPr>
                <w:rFonts w:cstheme="minorHAnsi"/>
                <w:szCs w:val="20"/>
              </w:rPr>
              <w:t>Note de Sécurité</w:t>
            </w:r>
          </w:p>
        </w:tc>
        <w:tc>
          <w:tcPr>
            <w:tcW w:w="236" w:type="dxa"/>
          </w:tcPr>
          <w:p w14:paraId="229D9FEC" w14:textId="51B4C316" w:rsidR="0069046D" w:rsidRDefault="0069046D" w:rsidP="0069046D">
            <w:pPr>
              <w:jc w:val="center"/>
              <w:rPr>
                <w:rFonts w:cstheme="minorHAnsi"/>
                <w:sz w:val="20"/>
                <w:szCs w:val="20"/>
              </w:rPr>
            </w:pPr>
            <w:r>
              <w:rPr>
                <w:rFonts w:cstheme="minorHAnsi"/>
                <w:sz w:val="20"/>
                <w:szCs w:val="20"/>
              </w:rPr>
              <w:t>9</w:t>
            </w:r>
          </w:p>
        </w:tc>
        <w:tc>
          <w:tcPr>
            <w:tcW w:w="885" w:type="dxa"/>
          </w:tcPr>
          <w:p w14:paraId="140CE107" w14:textId="6A9B465C" w:rsidR="0069046D" w:rsidRDefault="0069046D" w:rsidP="0069046D">
            <w:pPr>
              <w:jc w:val="center"/>
              <w:rPr>
                <w:rFonts w:cstheme="minorHAnsi"/>
                <w:sz w:val="20"/>
                <w:szCs w:val="20"/>
              </w:rPr>
            </w:pPr>
            <w:r>
              <w:rPr>
                <w:rFonts w:cstheme="minorHAnsi"/>
                <w:sz w:val="20"/>
                <w:szCs w:val="20"/>
              </w:rPr>
              <w:t>0</w:t>
            </w:r>
          </w:p>
        </w:tc>
        <w:tc>
          <w:tcPr>
            <w:tcW w:w="922" w:type="dxa"/>
          </w:tcPr>
          <w:p w14:paraId="4D21772C" w14:textId="011B2C28" w:rsidR="0069046D" w:rsidRDefault="0069046D" w:rsidP="0069046D">
            <w:pPr>
              <w:jc w:val="center"/>
              <w:rPr>
                <w:rFonts w:cstheme="minorHAnsi"/>
                <w:sz w:val="20"/>
                <w:szCs w:val="20"/>
              </w:rPr>
            </w:pPr>
            <w:r>
              <w:rPr>
                <w:rFonts w:cstheme="minorHAnsi"/>
                <w:sz w:val="20"/>
                <w:szCs w:val="20"/>
              </w:rPr>
              <w:t>5</w:t>
            </w:r>
          </w:p>
        </w:tc>
      </w:tr>
      <w:tr w:rsidR="0069046D" w14:paraId="58F2C1AF" w14:textId="77777777" w:rsidTr="0069046D">
        <w:tc>
          <w:tcPr>
            <w:tcW w:w="3681" w:type="dxa"/>
          </w:tcPr>
          <w:p w14:paraId="64B32353" w14:textId="71207A86" w:rsidR="0069046D" w:rsidRPr="0069046D" w:rsidRDefault="0069046D" w:rsidP="00BE6FA4">
            <w:pPr>
              <w:rPr>
                <w:rFonts w:cstheme="minorHAnsi"/>
                <w:szCs w:val="20"/>
              </w:rPr>
            </w:pPr>
            <w:r w:rsidRPr="0069046D">
              <w:rPr>
                <w:rFonts w:cstheme="minorHAnsi"/>
                <w:szCs w:val="20"/>
              </w:rPr>
              <w:t>Analyse de Risques simple</w:t>
            </w:r>
          </w:p>
        </w:tc>
        <w:tc>
          <w:tcPr>
            <w:tcW w:w="236" w:type="dxa"/>
          </w:tcPr>
          <w:p w14:paraId="475F24E2" w14:textId="4782871D" w:rsidR="0069046D" w:rsidRDefault="0069046D" w:rsidP="0069046D">
            <w:pPr>
              <w:jc w:val="center"/>
              <w:rPr>
                <w:rFonts w:cstheme="minorHAnsi"/>
                <w:sz w:val="20"/>
                <w:szCs w:val="20"/>
              </w:rPr>
            </w:pPr>
            <w:r>
              <w:rPr>
                <w:rFonts w:cstheme="minorHAnsi"/>
                <w:sz w:val="20"/>
                <w:szCs w:val="20"/>
              </w:rPr>
              <w:t>3</w:t>
            </w:r>
          </w:p>
        </w:tc>
        <w:tc>
          <w:tcPr>
            <w:tcW w:w="885" w:type="dxa"/>
          </w:tcPr>
          <w:p w14:paraId="2816C400" w14:textId="3828DCB4" w:rsidR="0069046D" w:rsidRDefault="0069046D" w:rsidP="0069046D">
            <w:pPr>
              <w:jc w:val="center"/>
              <w:rPr>
                <w:rFonts w:cstheme="minorHAnsi"/>
                <w:sz w:val="20"/>
                <w:szCs w:val="20"/>
              </w:rPr>
            </w:pPr>
            <w:r>
              <w:rPr>
                <w:rFonts w:cstheme="minorHAnsi"/>
                <w:sz w:val="20"/>
                <w:szCs w:val="20"/>
              </w:rPr>
              <w:t>2</w:t>
            </w:r>
          </w:p>
        </w:tc>
        <w:tc>
          <w:tcPr>
            <w:tcW w:w="922" w:type="dxa"/>
          </w:tcPr>
          <w:p w14:paraId="0C69FBEF" w14:textId="63E9FF3B" w:rsidR="0069046D" w:rsidRDefault="0069046D" w:rsidP="0069046D">
            <w:pPr>
              <w:jc w:val="center"/>
              <w:rPr>
                <w:rFonts w:cstheme="minorHAnsi"/>
                <w:sz w:val="20"/>
                <w:szCs w:val="20"/>
              </w:rPr>
            </w:pPr>
            <w:r>
              <w:rPr>
                <w:rFonts w:cstheme="minorHAnsi"/>
                <w:sz w:val="20"/>
                <w:szCs w:val="20"/>
              </w:rPr>
              <w:t>0</w:t>
            </w:r>
          </w:p>
        </w:tc>
      </w:tr>
      <w:tr w:rsidR="0069046D" w14:paraId="18071738" w14:textId="77777777" w:rsidTr="0069046D">
        <w:tc>
          <w:tcPr>
            <w:tcW w:w="3681" w:type="dxa"/>
          </w:tcPr>
          <w:p w14:paraId="73FD49D0" w14:textId="42009F2B" w:rsidR="0069046D" w:rsidRDefault="0069046D" w:rsidP="00BE6FA4">
            <w:pPr>
              <w:rPr>
                <w:rFonts w:cstheme="minorHAnsi"/>
                <w:sz w:val="20"/>
                <w:szCs w:val="20"/>
              </w:rPr>
            </w:pPr>
            <w:r w:rsidRPr="00A2631B">
              <w:rPr>
                <w:rFonts w:cstheme="minorHAnsi"/>
                <w:szCs w:val="20"/>
              </w:rPr>
              <w:t>Analyse de risques intermédiaire</w:t>
            </w:r>
          </w:p>
        </w:tc>
        <w:tc>
          <w:tcPr>
            <w:tcW w:w="236" w:type="dxa"/>
          </w:tcPr>
          <w:p w14:paraId="57059856" w14:textId="6BFA0FA4" w:rsidR="0069046D" w:rsidRDefault="0069046D" w:rsidP="0069046D">
            <w:pPr>
              <w:jc w:val="center"/>
              <w:rPr>
                <w:rFonts w:cstheme="minorHAnsi"/>
                <w:sz w:val="20"/>
                <w:szCs w:val="20"/>
              </w:rPr>
            </w:pPr>
            <w:r>
              <w:rPr>
                <w:rFonts w:cstheme="minorHAnsi"/>
                <w:sz w:val="20"/>
                <w:szCs w:val="20"/>
              </w:rPr>
              <w:t>7</w:t>
            </w:r>
          </w:p>
        </w:tc>
        <w:tc>
          <w:tcPr>
            <w:tcW w:w="885" w:type="dxa"/>
          </w:tcPr>
          <w:p w14:paraId="0CB20B1D" w14:textId="52C284DE" w:rsidR="0069046D" w:rsidRDefault="0069046D" w:rsidP="0069046D">
            <w:pPr>
              <w:jc w:val="center"/>
              <w:rPr>
                <w:rFonts w:cstheme="minorHAnsi"/>
                <w:sz w:val="20"/>
                <w:szCs w:val="20"/>
              </w:rPr>
            </w:pPr>
            <w:r>
              <w:rPr>
                <w:rFonts w:cstheme="minorHAnsi"/>
                <w:sz w:val="20"/>
                <w:szCs w:val="20"/>
              </w:rPr>
              <w:t>2</w:t>
            </w:r>
          </w:p>
        </w:tc>
        <w:tc>
          <w:tcPr>
            <w:tcW w:w="922" w:type="dxa"/>
          </w:tcPr>
          <w:p w14:paraId="25611248" w14:textId="1DDF162C" w:rsidR="0069046D" w:rsidRDefault="0069046D" w:rsidP="0069046D">
            <w:pPr>
              <w:jc w:val="center"/>
              <w:rPr>
                <w:rFonts w:cstheme="minorHAnsi"/>
                <w:sz w:val="20"/>
                <w:szCs w:val="20"/>
              </w:rPr>
            </w:pPr>
            <w:r>
              <w:rPr>
                <w:rFonts w:cstheme="minorHAnsi"/>
                <w:sz w:val="20"/>
                <w:szCs w:val="20"/>
              </w:rPr>
              <w:t>4</w:t>
            </w:r>
          </w:p>
        </w:tc>
      </w:tr>
      <w:tr w:rsidR="0069046D" w14:paraId="6AAB5A85" w14:textId="77777777" w:rsidTr="0069046D">
        <w:tc>
          <w:tcPr>
            <w:tcW w:w="3681" w:type="dxa"/>
          </w:tcPr>
          <w:p w14:paraId="6312889F" w14:textId="6A33CAEA" w:rsidR="0069046D" w:rsidRDefault="0069046D" w:rsidP="00BE6FA4">
            <w:pPr>
              <w:rPr>
                <w:rFonts w:cstheme="minorHAnsi"/>
                <w:sz w:val="20"/>
                <w:szCs w:val="20"/>
              </w:rPr>
            </w:pPr>
            <w:r w:rsidRPr="00A2631B">
              <w:rPr>
                <w:rFonts w:cstheme="minorHAnsi"/>
                <w:szCs w:val="20"/>
              </w:rPr>
              <w:t>Analyse de risques complète</w:t>
            </w:r>
          </w:p>
        </w:tc>
        <w:tc>
          <w:tcPr>
            <w:tcW w:w="236" w:type="dxa"/>
          </w:tcPr>
          <w:p w14:paraId="59102E53" w14:textId="77777777" w:rsidR="0069046D" w:rsidRDefault="0069046D" w:rsidP="0069046D">
            <w:pPr>
              <w:jc w:val="center"/>
              <w:rPr>
                <w:rFonts w:cstheme="minorHAnsi"/>
                <w:sz w:val="20"/>
                <w:szCs w:val="20"/>
              </w:rPr>
            </w:pPr>
          </w:p>
        </w:tc>
        <w:tc>
          <w:tcPr>
            <w:tcW w:w="885" w:type="dxa"/>
          </w:tcPr>
          <w:p w14:paraId="5CCE1BF0" w14:textId="4EEEB07C" w:rsidR="0069046D" w:rsidRDefault="0069046D" w:rsidP="0069046D">
            <w:pPr>
              <w:jc w:val="center"/>
              <w:rPr>
                <w:rFonts w:cstheme="minorHAnsi"/>
                <w:sz w:val="20"/>
                <w:szCs w:val="20"/>
              </w:rPr>
            </w:pPr>
            <w:r>
              <w:rPr>
                <w:rFonts w:cstheme="minorHAnsi"/>
                <w:sz w:val="20"/>
                <w:szCs w:val="20"/>
              </w:rPr>
              <w:t>1</w:t>
            </w:r>
          </w:p>
        </w:tc>
        <w:tc>
          <w:tcPr>
            <w:tcW w:w="922" w:type="dxa"/>
          </w:tcPr>
          <w:p w14:paraId="6A12B4B4" w14:textId="77777777" w:rsidR="0069046D" w:rsidRDefault="0069046D" w:rsidP="0069046D">
            <w:pPr>
              <w:jc w:val="center"/>
              <w:rPr>
                <w:rFonts w:cstheme="minorHAnsi"/>
                <w:sz w:val="20"/>
                <w:szCs w:val="20"/>
              </w:rPr>
            </w:pPr>
          </w:p>
        </w:tc>
      </w:tr>
      <w:tr w:rsidR="0069046D" w14:paraId="13AC8390" w14:textId="77777777" w:rsidTr="0069046D">
        <w:tc>
          <w:tcPr>
            <w:tcW w:w="3681" w:type="dxa"/>
          </w:tcPr>
          <w:p w14:paraId="4ABC8731" w14:textId="167A6B83" w:rsidR="0069046D" w:rsidRDefault="0069046D" w:rsidP="00BE6FA4">
            <w:pPr>
              <w:rPr>
                <w:rFonts w:cstheme="minorHAnsi"/>
                <w:sz w:val="20"/>
                <w:szCs w:val="20"/>
              </w:rPr>
            </w:pPr>
            <w:r w:rsidRPr="00A16E07">
              <w:rPr>
                <w:rFonts w:cstheme="minorHAnsi"/>
                <w:szCs w:val="20"/>
              </w:rPr>
              <w:t>MAJ (Mise à jour d’une ISP existante)</w:t>
            </w:r>
          </w:p>
        </w:tc>
        <w:tc>
          <w:tcPr>
            <w:tcW w:w="236" w:type="dxa"/>
          </w:tcPr>
          <w:p w14:paraId="3D9B4BB3" w14:textId="3A3B6FE7" w:rsidR="0069046D" w:rsidRDefault="0069046D" w:rsidP="0069046D">
            <w:pPr>
              <w:jc w:val="center"/>
              <w:rPr>
                <w:rFonts w:cstheme="minorHAnsi"/>
                <w:sz w:val="20"/>
                <w:szCs w:val="20"/>
              </w:rPr>
            </w:pPr>
            <w:r>
              <w:rPr>
                <w:rFonts w:cstheme="minorHAnsi"/>
                <w:sz w:val="20"/>
                <w:szCs w:val="20"/>
              </w:rPr>
              <w:t>7</w:t>
            </w:r>
          </w:p>
        </w:tc>
        <w:tc>
          <w:tcPr>
            <w:tcW w:w="885" w:type="dxa"/>
          </w:tcPr>
          <w:p w14:paraId="09B3F742" w14:textId="6D88B3F2" w:rsidR="0069046D" w:rsidRDefault="0069046D" w:rsidP="0069046D">
            <w:pPr>
              <w:jc w:val="center"/>
              <w:rPr>
                <w:rFonts w:cstheme="minorHAnsi"/>
                <w:sz w:val="20"/>
                <w:szCs w:val="20"/>
              </w:rPr>
            </w:pPr>
            <w:r>
              <w:rPr>
                <w:rFonts w:cstheme="minorHAnsi"/>
                <w:sz w:val="20"/>
                <w:szCs w:val="20"/>
              </w:rPr>
              <w:t>5</w:t>
            </w:r>
          </w:p>
        </w:tc>
        <w:tc>
          <w:tcPr>
            <w:tcW w:w="922" w:type="dxa"/>
          </w:tcPr>
          <w:p w14:paraId="582161A9" w14:textId="5BE25584" w:rsidR="0069046D" w:rsidRDefault="0069046D" w:rsidP="0069046D">
            <w:pPr>
              <w:jc w:val="center"/>
              <w:rPr>
                <w:rFonts w:cstheme="minorHAnsi"/>
                <w:sz w:val="20"/>
                <w:szCs w:val="20"/>
              </w:rPr>
            </w:pPr>
            <w:r>
              <w:rPr>
                <w:rFonts w:cstheme="minorHAnsi"/>
                <w:sz w:val="20"/>
                <w:szCs w:val="20"/>
              </w:rPr>
              <w:t>6</w:t>
            </w:r>
          </w:p>
        </w:tc>
      </w:tr>
      <w:tr w:rsidR="0069046D" w14:paraId="39CAB4EE" w14:textId="77777777" w:rsidTr="0069046D">
        <w:tc>
          <w:tcPr>
            <w:tcW w:w="3681" w:type="dxa"/>
          </w:tcPr>
          <w:p w14:paraId="5C3FE5C1" w14:textId="26ED6F56" w:rsidR="0069046D" w:rsidRDefault="0069046D" w:rsidP="00BE6FA4">
            <w:pPr>
              <w:rPr>
                <w:rFonts w:cstheme="minorHAnsi"/>
                <w:sz w:val="20"/>
                <w:szCs w:val="20"/>
              </w:rPr>
            </w:pPr>
            <w:r w:rsidRPr="00A2631B">
              <w:t>Intégration de la sécurité aux contrats </w:t>
            </w:r>
          </w:p>
        </w:tc>
        <w:tc>
          <w:tcPr>
            <w:tcW w:w="236" w:type="dxa"/>
          </w:tcPr>
          <w:p w14:paraId="1A5E1108" w14:textId="20704505" w:rsidR="0069046D" w:rsidRDefault="0069046D" w:rsidP="0069046D">
            <w:pPr>
              <w:jc w:val="center"/>
              <w:rPr>
                <w:rFonts w:cstheme="minorHAnsi"/>
                <w:sz w:val="20"/>
                <w:szCs w:val="20"/>
              </w:rPr>
            </w:pPr>
            <w:r>
              <w:rPr>
                <w:rFonts w:cstheme="minorHAnsi"/>
                <w:sz w:val="20"/>
                <w:szCs w:val="20"/>
              </w:rPr>
              <w:t>2</w:t>
            </w:r>
          </w:p>
        </w:tc>
        <w:tc>
          <w:tcPr>
            <w:tcW w:w="885" w:type="dxa"/>
          </w:tcPr>
          <w:p w14:paraId="25C0134F" w14:textId="4978620C" w:rsidR="0069046D" w:rsidRDefault="0069046D" w:rsidP="0069046D">
            <w:pPr>
              <w:jc w:val="center"/>
              <w:rPr>
                <w:rFonts w:cstheme="minorHAnsi"/>
                <w:sz w:val="20"/>
                <w:szCs w:val="20"/>
              </w:rPr>
            </w:pPr>
            <w:r>
              <w:rPr>
                <w:rFonts w:cstheme="minorHAnsi"/>
                <w:sz w:val="20"/>
                <w:szCs w:val="20"/>
              </w:rPr>
              <w:t>0</w:t>
            </w:r>
          </w:p>
        </w:tc>
        <w:tc>
          <w:tcPr>
            <w:tcW w:w="922" w:type="dxa"/>
          </w:tcPr>
          <w:p w14:paraId="54B18867" w14:textId="657AC553" w:rsidR="0069046D" w:rsidRDefault="0069046D" w:rsidP="0069046D">
            <w:pPr>
              <w:jc w:val="center"/>
              <w:rPr>
                <w:rFonts w:cstheme="minorHAnsi"/>
                <w:sz w:val="20"/>
                <w:szCs w:val="20"/>
              </w:rPr>
            </w:pPr>
            <w:r>
              <w:rPr>
                <w:rFonts w:cstheme="minorHAnsi"/>
                <w:sz w:val="20"/>
                <w:szCs w:val="20"/>
              </w:rPr>
              <w:t>0</w:t>
            </w:r>
          </w:p>
        </w:tc>
      </w:tr>
      <w:tr w:rsidR="0069046D" w14:paraId="509D6106" w14:textId="77777777" w:rsidTr="0069046D">
        <w:tc>
          <w:tcPr>
            <w:tcW w:w="3681" w:type="dxa"/>
          </w:tcPr>
          <w:p w14:paraId="308BDC50" w14:textId="092F52FA" w:rsidR="0069046D" w:rsidRDefault="0069046D" w:rsidP="00BE6FA4">
            <w:pPr>
              <w:rPr>
                <w:rFonts w:cstheme="minorHAnsi"/>
                <w:sz w:val="20"/>
                <w:szCs w:val="20"/>
              </w:rPr>
            </w:pPr>
            <w:r>
              <w:rPr>
                <w:rFonts w:cstheme="minorHAnsi"/>
                <w:sz w:val="20"/>
                <w:szCs w:val="20"/>
              </w:rPr>
              <w:t>Accompagnement à l’homologation</w:t>
            </w:r>
          </w:p>
        </w:tc>
        <w:tc>
          <w:tcPr>
            <w:tcW w:w="236" w:type="dxa"/>
          </w:tcPr>
          <w:p w14:paraId="008FB857" w14:textId="799A7829" w:rsidR="0069046D" w:rsidRDefault="0069046D" w:rsidP="0069046D">
            <w:pPr>
              <w:jc w:val="center"/>
              <w:rPr>
                <w:rFonts w:cstheme="minorHAnsi"/>
                <w:sz w:val="20"/>
                <w:szCs w:val="20"/>
              </w:rPr>
            </w:pPr>
            <w:r>
              <w:rPr>
                <w:rFonts w:cstheme="minorHAnsi"/>
                <w:sz w:val="20"/>
                <w:szCs w:val="20"/>
              </w:rPr>
              <w:t>1</w:t>
            </w:r>
          </w:p>
        </w:tc>
        <w:tc>
          <w:tcPr>
            <w:tcW w:w="885" w:type="dxa"/>
          </w:tcPr>
          <w:p w14:paraId="249F9BD4" w14:textId="2C2A24E2" w:rsidR="0069046D" w:rsidRDefault="0069046D" w:rsidP="0069046D">
            <w:pPr>
              <w:jc w:val="center"/>
              <w:rPr>
                <w:rFonts w:cstheme="minorHAnsi"/>
                <w:sz w:val="20"/>
                <w:szCs w:val="20"/>
              </w:rPr>
            </w:pPr>
            <w:r>
              <w:rPr>
                <w:rFonts w:cstheme="minorHAnsi"/>
                <w:sz w:val="20"/>
                <w:szCs w:val="20"/>
              </w:rPr>
              <w:t>0</w:t>
            </w:r>
          </w:p>
        </w:tc>
        <w:tc>
          <w:tcPr>
            <w:tcW w:w="922" w:type="dxa"/>
          </w:tcPr>
          <w:p w14:paraId="1A29CCAA" w14:textId="76A20DCB" w:rsidR="0069046D" w:rsidRDefault="0069046D" w:rsidP="0069046D">
            <w:pPr>
              <w:jc w:val="center"/>
              <w:rPr>
                <w:rFonts w:cstheme="minorHAnsi"/>
                <w:sz w:val="20"/>
                <w:szCs w:val="20"/>
              </w:rPr>
            </w:pPr>
            <w:r>
              <w:rPr>
                <w:rFonts w:cstheme="minorHAnsi"/>
                <w:sz w:val="20"/>
                <w:szCs w:val="20"/>
              </w:rPr>
              <w:t>1</w:t>
            </w:r>
          </w:p>
        </w:tc>
      </w:tr>
    </w:tbl>
    <w:p w14:paraId="24434151" w14:textId="69D01D21" w:rsidR="00BE6FA4" w:rsidRPr="00DA0CAB" w:rsidRDefault="0069046D" w:rsidP="00BE6FA4">
      <w:pPr>
        <w:rPr>
          <w:rFonts w:cstheme="minorHAnsi"/>
          <w:sz w:val="20"/>
          <w:szCs w:val="20"/>
        </w:rPr>
      </w:pPr>
      <w:r>
        <w:rPr>
          <w:rFonts w:cstheme="minorHAnsi"/>
          <w:sz w:val="20"/>
          <w:szCs w:val="20"/>
        </w:rPr>
        <w:t xml:space="preserve"> </w:t>
      </w:r>
    </w:p>
    <w:p w14:paraId="7DF0386A" w14:textId="77777777" w:rsidR="00BE6FA4" w:rsidRPr="00A2631B" w:rsidRDefault="00BE6FA4" w:rsidP="00BE6FA4">
      <w:pPr>
        <w:rPr>
          <w:rFonts w:cstheme="minorHAnsi"/>
          <w:szCs w:val="22"/>
        </w:rPr>
      </w:pPr>
      <w:r w:rsidRPr="00A2631B">
        <w:rPr>
          <w:rFonts w:cstheme="minorHAnsi"/>
          <w:szCs w:val="22"/>
        </w:rPr>
        <w:t>Les activités attendues à minima sont les suivantes :</w:t>
      </w:r>
    </w:p>
    <w:p w14:paraId="03B12B21" w14:textId="42B048ED" w:rsidR="00BE6FA4" w:rsidRPr="00A2631B" w:rsidRDefault="00BE6FA4" w:rsidP="00A30830">
      <w:pPr>
        <w:pStyle w:val="Paragraphedeliste"/>
        <w:numPr>
          <w:ilvl w:val="0"/>
          <w:numId w:val="13"/>
        </w:numPr>
        <w:rPr>
          <w:rFonts w:cstheme="minorHAnsi"/>
          <w:szCs w:val="22"/>
        </w:rPr>
      </w:pPr>
      <w:r w:rsidRPr="00A2631B">
        <w:rPr>
          <w:rFonts w:cstheme="minorHAnsi"/>
          <w:szCs w:val="22"/>
        </w:rPr>
        <w:t>G</w:t>
      </w:r>
      <w:r>
        <w:rPr>
          <w:rFonts w:cstheme="minorHAnsi"/>
          <w:szCs w:val="22"/>
        </w:rPr>
        <w:t>érer</w:t>
      </w:r>
      <w:r w:rsidRPr="00A2631B">
        <w:rPr>
          <w:rFonts w:cstheme="minorHAnsi"/>
          <w:szCs w:val="22"/>
        </w:rPr>
        <w:t xml:space="preserve"> </w:t>
      </w:r>
      <w:r>
        <w:rPr>
          <w:rFonts w:cstheme="minorHAnsi"/>
          <w:szCs w:val="22"/>
        </w:rPr>
        <w:t>les demandes de service </w:t>
      </w:r>
    </w:p>
    <w:p w14:paraId="5501CABC" w14:textId="5A3AF5DB" w:rsidR="00BE6FA4" w:rsidRPr="00A2631B" w:rsidRDefault="00BE6FA4" w:rsidP="00A30830">
      <w:pPr>
        <w:pStyle w:val="Paragraphedeliste"/>
        <w:numPr>
          <w:ilvl w:val="0"/>
          <w:numId w:val="13"/>
        </w:numPr>
        <w:rPr>
          <w:rFonts w:cstheme="minorHAnsi"/>
          <w:szCs w:val="22"/>
        </w:rPr>
      </w:pPr>
      <w:r>
        <w:rPr>
          <w:rFonts w:cstheme="minorHAnsi"/>
          <w:szCs w:val="22"/>
        </w:rPr>
        <w:t>Réaliser le s</w:t>
      </w:r>
      <w:r w:rsidRPr="00A2631B">
        <w:rPr>
          <w:rFonts w:cstheme="minorHAnsi"/>
          <w:szCs w:val="22"/>
        </w:rPr>
        <w:t>uivi opé</w:t>
      </w:r>
      <w:r>
        <w:rPr>
          <w:rFonts w:cstheme="minorHAnsi"/>
          <w:szCs w:val="22"/>
        </w:rPr>
        <w:t>rationnel du centre de service </w:t>
      </w:r>
    </w:p>
    <w:p w14:paraId="2581B8AC" w14:textId="2BF2B458" w:rsidR="00BE6FA4" w:rsidRDefault="00BE6FA4" w:rsidP="00A30830">
      <w:pPr>
        <w:pStyle w:val="Paragraphedeliste"/>
        <w:numPr>
          <w:ilvl w:val="0"/>
          <w:numId w:val="13"/>
        </w:numPr>
        <w:rPr>
          <w:rFonts w:cstheme="minorHAnsi"/>
          <w:szCs w:val="22"/>
        </w:rPr>
      </w:pPr>
      <w:r w:rsidRPr="00A2631B">
        <w:rPr>
          <w:rFonts w:cstheme="minorHAnsi"/>
          <w:szCs w:val="22"/>
        </w:rPr>
        <w:t>Suiv</w:t>
      </w:r>
      <w:r>
        <w:rPr>
          <w:rFonts w:cstheme="minorHAnsi"/>
          <w:szCs w:val="22"/>
        </w:rPr>
        <w:t>re qualité du centre de service </w:t>
      </w:r>
    </w:p>
    <w:p w14:paraId="18FD54C9" w14:textId="35E0DE54" w:rsidR="00BE6FA4" w:rsidRPr="00A2631B" w:rsidRDefault="00BE6FA4" w:rsidP="00A30830">
      <w:pPr>
        <w:pStyle w:val="Paragraphedeliste"/>
        <w:numPr>
          <w:ilvl w:val="0"/>
          <w:numId w:val="13"/>
        </w:numPr>
        <w:rPr>
          <w:rFonts w:cstheme="minorHAnsi"/>
          <w:szCs w:val="22"/>
        </w:rPr>
      </w:pPr>
      <w:r>
        <w:rPr>
          <w:rFonts w:cstheme="minorHAnsi"/>
          <w:szCs w:val="22"/>
        </w:rPr>
        <w:t>S’assurer de la livraison des livrables en fonction des demandes</w:t>
      </w:r>
    </w:p>
    <w:p w14:paraId="2A89D639" w14:textId="77777777" w:rsidR="00BE6FA4" w:rsidRPr="00DA0CAB" w:rsidRDefault="00BE6FA4" w:rsidP="00BE6FA4">
      <w:pPr>
        <w:pStyle w:val="Sous-titre"/>
        <w:rPr>
          <w:rFonts w:asciiTheme="minorHAnsi" w:hAnsiTheme="minorHAnsi" w:cstheme="minorHAnsi"/>
          <w:b w:val="0"/>
          <w:sz w:val="20"/>
          <w:szCs w:val="20"/>
        </w:rPr>
      </w:pPr>
    </w:p>
    <w:p w14:paraId="04EC0999" w14:textId="77777777" w:rsidR="00BE6FA4" w:rsidRPr="00DA0CAB" w:rsidRDefault="00BE6FA4" w:rsidP="00BE6FA4">
      <w:pPr>
        <w:pStyle w:val="Sous-titre"/>
        <w:rPr>
          <w:rFonts w:asciiTheme="minorHAnsi" w:hAnsiTheme="minorHAnsi" w:cstheme="minorHAnsi"/>
        </w:rPr>
      </w:pPr>
      <w:r w:rsidRPr="00DA0CAB">
        <w:rPr>
          <w:rFonts w:asciiTheme="minorHAnsi" w:hAnsiTheme="minorHAnsi" w:cstheme="minorHAnsi"/>
        </w:rPr>
        <w:t>Livrable</w:t>
      </w:r>
    </w:p>
    <w:p w14:paraId="1426FB16" w14:textId="5A81F97E" w:rsidR="00BE6FA4" w:rsidRPr="00BE6FA4" w:rsidRDefault="00BE6FA4" w:rsidP="00A30830">
      <w:pPr>
        <w:pStyle w:val="Paragraphedeliste"/>
        <w:numPr>
          <w:ilvl w:val="1"/>
          <w:numId w:val="13"/>
        </w:numPr>
        <w:spacing w:after="0"/>
        <w:rPr>
          <w:rFonts w:cstheme="minorHAnsi"/>
          <w:bCs/>
          <w:szCs w:val="22"/>
        </w:rPr>
      </w:pPr>
      <w:r w:rsidRPr="00BE6FA4">
        <w:rPr>
          <w:rFonts w:cstheme="minorHAnsi"/>
          <w:bCs/>
          <w:szCs w:val="22"/>
        </w:rPr>
        <w:t>Livrables</w:t>
      </w:r>
      <w:r>
        <w:rPr>
          <w:rFonts w:cstheme="minorHAnsi"/>
          <w:bCs/>
          <w:szCs w:val="22"/>
        </w:rPr>
        <w:t xml:space="preserve"> répondant aux attendus du CCTP</w:t>
      </w:r>
      <w:r w:rsidRPr="00BE6FA4">
        <w:rPr>
          <w:rFonts w:cstheme="minorHAnsi"/>
          <w:bCs/>
          <w:szCs w:val="22"/>
        </w:rPr>
        <w:t xml:space="preserve"> </w:t>
      </w:r>
    </w:p>
    <w:p w14:paraId="367B3177" w14:textId="6CF6733B" w:rsidR="00BE6FA4" w:rsidRPr="00BE6FA4" w:rsidRDefault="00BE6FA4" w:rsidP="00A30830">
      <w:pPr>
        <w:pStyle w:val="Paragraphedeliste"/>
        <w:numPr>
          <w:ilvl w:val="1"/>
          <w:numId w:val="13"/>
        </w:numPr>
        <w:spacing w:after="0"/>
        <w:rPr>
          <w:rFonts w:cstheme="minorHAnsi"/>
          <w:bCs/>
          <w:szCs w:val="22"/>
        </w:rPr>
      </w:pPr>
      <w:r w:rsidRPr="00BE6FA4">
        <w:rPr>
          <w:rFonts w:cstheme="minorHAnsi"/>
          <w:bCs/>
          <w:szCs w:val="22"/>
        </w:rPr>
        <w:t>Tableau de bord du suivi des activités du centre de service</w:t>
      </w:r>
    </w:p>
    <w:p w14:paraId="2F257E18" w14:textId="00E94CB6" w:rsidR="00BE6FA4" w:rsidRPr="00BE6FA4" w:rsidRDefault="00BE6FA4" w:rsidP="00A30830">
      <w:pPr>
        <w:pStyle w:val="Paragraphedeliste"/>
        <w:numPr>
          <w:ilvl w:val="1"/>
          <w:numId w:val="13"/>
        </w:numPr>
        <w:spacing w:after="0"/>
        <w:rPr>
          <w:rFonts w:cstheme="minorHAnsi"/>
          <w:bCs/>
          <w:szCs w:val="22"/>
        </w:rPr>
      </w:pPr>
      <w:r w:rsidRPr="00BE6FA4">
        <w:rPr>
          <w:rFonts w:cstheme="minorHAnsi"/>
          <w:bCs/>
          <w:szCs w:val="22"/>
        </w:rPr>
        <w:t>Tableau de bord dédié au suivi de l’activité, de la qualité et du contractuel du centre de service</w:t>
      </w:r>
    </w:p>
    <w:p w14:paraId="360C3898" w14:textId="3C31F4C3" w:rsidR="00BE6FA4" w:rsidRPr="00BE6FA4" w:rsidRDefault="00BE6FA4" w:rsidP="00A30830">
      <w:pPr>
        <w:pStyle w:val="Paragraphedeliste"/>
        <w:numPr>
          <w:ilvl w:val="1"/>
          <w:numId w:val="13"/>
        </w:numPr>
        <w:rPr>
          <w:rFonts w:cstheme="minorHAnsi"/>
          <w:sz w:val="20"/>
          <w:szCs w:val="20"/>
        </w:rPr>
      </w:pPr>
      <w:r w:rsidRPr="00BE6FA4">
        <w:rPr>
          <w:rFonts w:cstheme="minorHAnsi"/>
          <w:bCs/>
          <w:szCs w:val="22"/>
        </w:rPr>
        <w:t xml:space="preserve">Support de présentation mensuelle à l’équipe de DMS </w:t>
      </w:r>
    </w:p>
    <w:p w14:paraId="46D2C2D4" w14:textId="77777777" w:rsidR="00BE6FA4" w:rsidRDefault="00BE6FA4" w:rsidP="00BE6FA4">
      <w:pPr>
        <w:pStyle w:val="Sous-titre"/>
        <w:rPr>
          <w:rFonts w:asciiTheme="minorHAnsi" w:hAnsiTheme="minorHAnsi" w:cstheme="minorHAnsi"/>
          <w:b w:val="0"/>
          <w:sz w:val="20"/>
          <w:szCs w:val="20"/>
        </w:rPr>
      </w:pPr>
    </w:p>
    <w:p w14:paraId="0DE3FD1B" w14:textId="20C87F92" w:rsidR="00BE6FA4" w:rsidRPr="007B3958" w:rsidRDefault="00BE6FA4" w:rsidP="00BE6FA4">
      <w:pPr>
        <w:pStyle w:val="Sous-titre"/>
        <w:rPr>
          <w:rFonts w:asciiTheme="minorHAnsi" w:hAnsiTheme="minorHAnsi" w:cstheme="minorHAnsi"/>
        </w:rPr>
      </w:pPr>
      <w:r w:rsidRPr="007B3958">
        <w:rPr>
          <w:rFonts w:asciiTheme="minorHAnsi" w:hAnsiTheme="minorHAnsi" w:cstheme="minorHAnsi"/>
        </w:rPr>
        <w:t xml:space="preserve">Lieu d’exécution </w:t>
      </w:r>
    </w:p>
    <w:p w14:paraId="22682BF5" w14:textId="77777777" w:rsidR="006A52A9" w:rsidRDefault="006A52A9" w:rsidP="006A52A9">
      <w:r>
        <w:t>La prestation se déroulera sur le site de la Cnam à Paris (Frontalis) et sur le site du prestataire (selon la convention de télétravail du prestataire). L’ensemble des activités pouvant être réalisée à distance pourront l’être. La réunion de restitution sera réalisée sur le site de Paris.</w:t>
      </w:r>
    </w:p>
    <w:p w14:paraId="72510059" w14:textId="77777777" w:rsidR="0007215A" w:rsidRDefault="0007215A">
      <w:pPr>
        <w:spacing w:after="0"/>
        <w:jc w:val="left"/>
        <w:rPr>
          <w:rFonts w:cstheme="minorHAnsi"/>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1"/>
      </w:tblGrid>
      <w:tr w:rsidR="0007215A" w:rsidRPr="00DA0CAB" w14:paraId="4E357BAC" w14:textId="77777777" w:rsidTr="00353C0D">
        <w:tc>
          <w:tcPr>
            <w:tcW w:w="8571" w:type="dxa"/>
            <w:tcBorders>
              <w:top w:val="single" w:sz="8" w:space="0" w:color="A3A3A3"/>
              <w:left w:val="single" w:sz="8" w:space="0" w:color="A3A3A3"/>
              <w:bottom w:val="single" w:sz="8" w:space="0" w:color="A3A3A3"/>
              <w:right w:val="single" w:sz="8" w:space="0" w:color="A3A3A3"/>
            </w:tcBorders>
            <w:shd w:val="clear" w:color="auto" w:fill="1F497D"/>
            <w:tcMar>
              <w:top w:w="80" w:type="dxa"/>
              <w:left w:w="80" w:type="dxa"/>
              <w:bottom w:w="80" w:type="dxa"/>
              <w:right w:w="80" w:type="dxa"/>
            </w:tcMar>
            <w:hideMark/>
          </w:tcPr>
          <w:p w14:paraId="3754E081" w14:textId="48E8BF6D" w:rsidR="0007215A" w:rsidRPr="00DA0CAB" w:rsidRDefault="007B3958" w:rsidP="00353C0D">
            <w:pPr>
              <w:spacing w:after="0"/>
              <w:rPr>
                <w:rFonts w:cstheme="minorHAnsi"/>
                <w:b/>
                <w:bCs/>
                <w:color w:val="FFFFFF"/>
                <w:sz w:val="24"/>
              </w:rPr>
            </w:pPr>
            <w:r>
              <w:rPr>
                <w:rFonts w:cstheme="minorHAnsi"/>
                <w:b/>
                <w:bCs/>
                <w:color w:val="FFFFFF"/>
                <w:sz w:val="24"/>
              </w:rPr>
              <w:t>Réponse au scénario 4</w:t>
            </w:r>
            <w:r w:rsidR="0007215A" w:rsidRPr="00DA0CAB">
              <w:rPr>
                <w:rFonts w:cstheme="minorHAnsi"/>
                <w:b/>
                <w:bCs/>
                <w:color w:val="FFFFFF"/>
                <w:sz w:val="24"/>
              </w:rPr>
              <w:t xml:space="preserve"> : </w:t>
            </w:r>
            <w:r w:rsidR="0007215A" w:rsidRPr="0007215A">
              <w:rPr>
                <w:rFonts w:cstheme="minorHAnsi"/>
                <w:b/>
                <w:bCs/>
                <w:color w:val="FFFFFF"/>
                <w:sz w:val="24"/>
              </w:rPr>
              <w:t>Gestion du centre de service sur un trimestre</w:t>
            </w:r>
          </w:p>
        </w:tc>
      </w:tr>
      <w:tr w:rsidR="0007215A" w:rsidRPr="00DA0CAB" w14:paraId="5AAB6BF9" w14:textId="77777777" w:rsidTr="00353C0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4D641E9" w14:textId="77777777" w:rsidR="0007215A" w:rsidRPr="00DA0CAB" w:rsidRDefault="0007215A" w:rsidP="00353C0D">
            <w:pPr>
              <w:spacing w:after="0"/>
              <w:rPr>
                <w:rFonts w:cstheme="minorHAnsi"/>
              </w:rPr>
            </w:pPr>
            <w:r w:rsidRPr="00DA0CAB">
              <w:rPr>
                <w:rFonts w:cstheme="minorHAnsi"/>
                <w:b/>
                <w:bCs/>
              </w:rPr>
              <w:t>Compréhension du contexte du scénario et méthodologie proposée par le soumissionnaire pour la bonne réalisation du besoin</w:t>
            </w:r>
          </w:p>
        </w:tc>
      </w:tr>
      <w:tr w:rsidR="0007215A" w:rsidRPr="00DA0CAB" w14:paraId="03656BCD" w14:textId="77777777" w:rsidTr="00353C0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5A11AF" w14:textId="77777777" w:rsidR="0007215A" w:rsidRPr="00DA0CAB" w:rsidRDefault="0007215A"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du scénario en terme de problématiques, attendus</w:t>
            </w:r>
          </w:p>
        </w:tc>
      </w:tr>
      <w:tr w:rsidR="0007215A" w:rsidRPr="00DA0CAB" w14:paraId="62FE86DA" w14:textId="77777777" w:rsidTr="00353C0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4E54973" w14:textId="77777777" w:rsidR="0007215A" w:rsidRPr="00DA0CAB" w:rsidRDefault="0007215A" w:rsidP="00353C0D">
            <w:pPr>
              <w:spacing w:after="0"/>
              <w:rPr>
                <w:rFonts w:cstheme="minorHAnsi"/>
                <w:b/>
              </w:rPr>
            </w:pPr>
            <w:r w:rsidRPr="00DA0CAB">
              <w:rPr>
                <w:rFonts w:cstheme="minorHAnsi"/>
                <w:b/>
              </w:rPr>
              <w:t>Proposition des activités et livrables associés au scénario</w:t>
            </w:r>
          </w:p>
          <w:p w14:paraId="4B3FA089" w14:textId="77777777" w:rsidR="0007215A" w:rsidRPr="00DA0CAB" w:rsidRDefault="0007215A" w:rsidP="00353C0D">
            <w:pPr>
              <w:spacing w:after="0"/>
              <w:rPr>
                <w:rFonts w:cstheme="minorHAnsi"/>
                <w:b/>
              </w:rPr>
            </w:pPr>
            <w:r w:rsidRPr="00DA0CAB">
              <w:rPr>
                <w:rFonts w:cstheme="minorHAnsi"/>
                <w:b/>
              </w:rPr>
              <w:t>Formulation des facteurs clefs de succès  </w:t>
            </w:r>
          </w:p>
        </w:tc>
      </w:tr>
      <w:tr w:rsidR="0007215A" w:rsidRPr="00DA0CAB" w14:paraId="5BFD70B4" w14:textId="77777777" w:rsidTr="00353C0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8464A" w14:textId="77777777" w:rsidR="0007215A" w:rsidRPr="00DA0CAB" w:rsidRDefault="0007215A" w:rsidP="00A30830">
            <w:pPr>
              <w:numPr>
                <w:ilvl w:val="1"/>
                <w:numId w:val="21"/>
              </w:numPr>
              <w:ind w:left="287"/>
              <w:jc w:val="left"/>
              <w:textAlignment w:val="center"/>
              <w:rPr>
                <w:rFonts w:cstheme="minorHAnsi"/>
              </w:rPr>
            </w:pPr>
            <w:r w:rsidRPr="00DA0CAB">
              <w:rPr>
                <w:rFonts w:cstheme="minorHAnsi"/>
                <w:i/>
                <w:iCs/>
                <w:color w:val="FF0000"/>
                <w:sz w:val="20"/>
                <w:szCs w:val="20"/>
              </w:rPr>
              <w:t>Le soumissionnaire</w:t>
            </w:r>
            <w:r w:rsidRPr="00DA0CAB">
              <w:rPr>
                <w:rFonts w:cstheme="minorHAnsi"/>
              </w:rPr>
              <w:t> </w:t>
            </w:r>
            <w:r w:rsidRPr="00DA0CAB">
              <w:rPr>
                <w:rFonts w:cstheme="minorHAnsi"/>
                <w:i/>
                <w:iCs/>
                <w:color w:val="FF0000"/>
                <w:sz w:val="20"/>
                <w:szCs w:val="20"/>
              </w:rPr>
              <w:t>détaille sa méthodologie pour répondre au mieux au besoin et les livrables qu’il fournira</w:t>
            </w:r>
          </w:p>
        </w:tc>
      </w:tr>
      <w:tr w:rsidR="0007215A" w:rsidRPr="00DA0CAB" w14:paraId="49BCC6E3" w14:textId="77777777" w:rsidTr="00353C0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24D991D8" w14:textId="77777777" w:rsidR="0007215A" w:rsidRPr="00DA0CAB" w:rsidRDefault="0007215A" w:rsidP="00353C0D">
            <w:pPr>
              <w:spacing w:after="0"/>
              <w:rPr>
                <w:rFonts w:cstheme="minorHAnsi"/>
                <w:i/>
                <w:iCs/>
                <w:color w:val="FF0000"/>
                <w:sz w:val="20"/>
                <w:szCs w:val="20"/>
              </w:rPr>
            </w:pPr>
            <w:r w:rsidRPr="00DA0CAB">
              <w:rPr>
                <w:rFonts w:cstheme="minorHAnsi"/>
                <w:b/>
              </w:rPr>
              <w:t>Proposition des points à consolider pour mise la mise en œuvre l’amélioration continue et capitalisation pour la progression du niveau de maturité global</w:t>
            </w:r>
          </w:p>
        </w:tc>
      </w:tr>
      <w:tr w:rsidR="0007215A" w:rsidRPr="00DA0CAB" w14:paraId="6DB4FB4A" w14:textId="77777777" w:rsidTr="00353C0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6CDE0" w14:textId="77777777" w:rsidR="0007215A" w:rsidRPr="00DA0CAB" w:rsidRDefault="0007215A" w:rsidP="00A30830">
            <w:pPr>
              <w:numPr>
                <w:ilvl w:val="1"/>
                <w:numId w:val="23"/>
              </w:numPr>
              <w:ind w:left="287"/>
              <w:jc w:val="left"/>
              <w:textAlignment w:val="center"/>
              <w:rPr>
                <w:rFonts w:cstheme="minorHAnsi"/>
                <w:sz w:val="24"/>
              </w:rPr>
            </w:pPr>
            <w:r w:rsidRPr="00DA0CAB">
              <w:rPr>
                <w:rFonts w:cstheme="minorHAnsi"/>
                <w:i/>
                <w:iCs/>
                <w:color w:val="FF0000"/>
                <w:sz w:val="20"/>
                <w:szCs w:val="20"/>
              </w:rPr>
              <w:t>Le soumissionnaire explique les éléments qui seront consolidés pour alimenter la partie capitalisation d’activité et amélioration continue pour la montée en maturité du périmètre du marché</w:t>
            </w:r>
          </w:p>
        </w:tc>
      </w:tr>
      <w:tr w:rsidR="0007215A" w:rsidRPr="00DA0CAB" w14:paraId="0A18BD89" w14:textId="77777777" w:rsidTr="00353C0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3193BD2" w14:textId="77777777" w:rsidR="0007215A" w:rsidRPr="00DA0CAB" w:rsidRDefault="0007215A" w:rsidP="00353C0D">
            <w:pPr>
              <w:spacing w:after="0"/>
              <w:rPr>
                <w:rFonts w:cstheme="minorHAnsi"/>
                <w:b/>
              </w:rPr>
            </w:pPr>
            <w:r w:rsidRPr="00DA0CAB">
              <w:rPr>
                <w:rFonts w:cstheme="minorHAnsi"/>
                <w:b/>
              </w:rPr>
              <w:t>Description des profils proposés et leur adéquation aux besoins</w:t>
            </w:r>
          </w:p>
        </w:tc>
      </w:tr>
      <w:tr w:rsidR="0007215A" w:rsidRPr="00DA0CAB" w14:paraId="1944B209" w14:textId="77777777" w:rsidTr="00353C0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2BE6DD" w14:textId="77777777" w:rsidR="0007215A" w:rsidRPr="00DA0CAB" w:rsidRDefault="0007215A"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 xml:space="preserve"> Le soumissionnaire indique le détail des profils pouvant répondre à cette prestation (Mettre un lien explicite avec les CV proposés)</w:t>
            </w:r>
          </w:p>
        </w:tc>
      </w:tr>
      <w:tr w:rsidR="0007215A" w:rsidRPr="00DA0CAB" w14:paraId="62B8BFCC" w14:textId="77777777" w:rsidTr="00353C0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7B6EBF95" w14:textId="77777777" w:rsidR="0007215A" w:rsidRPr="00DA0CAB" w:rsidRDefault="0007215A" w:rsidP="00353C0D">
            <w:pPr>
              <w:spacing w:after="0"/>
              <w:rPr>
                <w:rFonts w:cstheme="minorHAnsi"/>
                <w:i/>
                <w:iCs/>
                <w:color w:val="FF0000"/>
                <w:sz w:val="20"/>
                <w:szCs w:val="20"/>
              </w:rPr>
            </w:pPr>
            <w:r w:rsidRPr="00DA0CAB">
              <w:rPr>
                <w:rFonts w:cstheme="minorHAnsi"/>
                <w:b/>
              </w:rPr>
              <w:t>Préconisation des UO que la Cnam devrait commander</w:t>
            </w:r>
          </w:p>
        </w:tc>
      </w:tr>
      <w:tr w:rsidR="0007215A" w:rsidRPr="00DA0CAB" w14:paraId="56B5FD42" w14:textId="77777777" w:rsidTr="00353C0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A2DAEF" w14:textId="77777777" w:rsidR="0007215A" w:rsidRPr="00DA0CAB" w:rsidRDefault="0007215A"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Liste des UO pour préconisée pour le scénario</w:t>
            </w:r>
          </w:p>
        </w:tc>
      </w:tr>
    </w:tbl>
    <w:p w14:paraId="73B938FE" w14:textId="44BBC3BD" w:rsidR="00376431" w:rsidRDefault="00376431">
      <w:pPr>
        <w:spacing w:after="0"/>
        <w:jc w:val="left"/>
        <w:rPr>
          <w:rFonts w:cstheme="minorHAnsi"/>
          <w:snapToGrid w:val="0"/>
          <w:color w:val="1F497D" w:themeColor="text2"/>
          <w:sz w:val="24"/>
          <w:szCs w:val="20"/>
        </w:rPr>
      </w:pPr>
      <w:r>
        <w:rPr>
          <w:rFonts w:cstheme="minorHAnsi"/>
        </w:rPr>
        <w:br w:type="page"/>
      </w:r>
    </w:p>
    <w:p w14:paraId="2CA8D2C1" w14:textId="7414EF41" w:rsidR="00595AAF" w:rsidRPr="00DA0CAB" w:rsidRDefault="00595AAF" w:rsidP="00BE6FA4">
      <w:pPr>
        <w:pStyle w:val="Titre3"/>
      </w:pPr>
      <w:bookmarkStart w:id="115" w:name="_Toc227594555"/>
      <w:bookmarkStart w:id="116" w:name="_Toc229476198"/>
      <w:r w:rsidRPr="00DA0CAB">
        <w:lastRenderedPageBreak/>
        <w:t xml:space="preserve">Scenario </w:t>
      </w:r>
      <w:r w:rsidR="007B3958">
        <w:t>5</w:t>
      </w:r>
      <w:r w:rsidRPr="00DA0CAB">
        <w:t xml:space="preserve"> : Exposition d’un téléservice aux employeurs</w:t>
      </w:r>
      <w:bookmarkEnd w:id="115"/>
      <w:bookmarkEnd w:id="116"/>
      <w:r w:rsidRPr="00DA0CAB">
        <w:t xml:space="preserve"> </w:t>
      </w:r>
    </w:p>
    <w:p w14:paraId="63A9EF95" w14:textId="77777777" w:rsidR="00595AAF" w:rsidRPr="00DA0CAB" w:rsidRDefault="00595AAF" w:rsidP="00595AAF">
      <w:pPr>
        <w:pStyle w:val="Sous-titre"/>
        <w:rPr>
          <w:rFonts w:asciiTheme="minorHAnsi" w:hAnsiTheme="minorHAnsi" w:cstheme="minorHAnsi"/>
        </w:rPr>
      </w:pPr>
      <w:r w:rsidRPr="00DA0CAB">
        <w:rPr>
          <w:rFonts w:asciiTheme="minorHAnsi" w:hAnsiTheme="minorHAnsi" w:cstheme="minorHAnsi"/>
        </w:rPr>
        <w:t xml:space="preserve">Besoin </w:t>
      </w:r>
    </w:p>
    <w:p w14:paraId="09590D2F" w14:textId="77777777" w:rsidR="00595AAF" w:rsidRPr="006A52A9" w:rsidRDefault="00595AAF" w:rsidP="00595AAF">
      <w:pPr>
        <w:rPr>
          <w:rFonts w:cstheme="minorHAnsi"/>
          <w:szCs w:val="22"/>
        </w:rPr>
      </w:pPr>
      <w:r w:rsidRPr="006A52A9">
        <w:rPr>
          <w:rFonts w:cstheme="minorHAnsi"/>
          <w:szCs w:val="22"/>
        </w:rPr>
        <w:t xml:space="preserve">L’Assurance Maladie fournit des téléservices aux entreprises via le Portail Employeurs. Ce portail permet : </w:t>
      </w:r>
    </w:p>
    <w:p w14:paraId="385B86B0" w14:textId="77777777" w:rsidR="00595AAF" w:rsidRPr="006A52A9" w:rsidRDefault="00595AAF" w:rsidP="00595AAF">
      <w:pPr>
        <w:rPr>
          <w:rFonts w:cstheme="minorHAnsi"/>
          <w:szCs w:val="22"/>
        </w:rPr>
      </w:pPr>
      <w:r w:rsidRPr="006A52A9">
        <w:rPr>
          <w:rFonts w:cstheme="minorHAnsi"/>
          <w:szCs w:val="22"/>
        </w:rPr>
        <w:t>- L’homogénéisation des offres de services à tous les employeurs sur toute la France</w:t>
      </w:r>
    </w:p>
    <w:p w14:paraId="2A4AD3C6" w14:textId="77777777" w:rsidR="00595AAF" w:rsidRPr="006A52A9" w:rsidRDefault="00595AAF" w:rsidP="00595AAF">
      <w:pPr>
        <w:rPr>
          <w:rFonts w:cstheme="minorHAnsi"/>
          <w:szCs w:val="22"/>
        </w:rPr>
      </w:pPr>
      <w:r w:rsidRPr="006A52A9">
        <w:rPr>
          <w:rFonts w:cstheme="minorHAnsi"/>
          <w:szCs w:val="22"/>
        </w:rPr>
        <w:t>- Une page d’accueil avec des informations utiles aux employeurs</w:t>
      </w:r>
    </w:p>
    <w:p w14:paraId="13AB117F" w14:textId="77777777" w:rsidR="00595AAF" w:rsidRPr="006A52A9" w:rsidRDefault="00595AAF" w:rsidP="00595AAF">
      <w:pPr>
        <w:rPr>
          <w:rFonts w:cstheme="minorHAnsi"/>
          <w:szCs w:val="22"/>
        </w:rPr>
      </w:pPr>
      <w:r w:rsidRPr="006A52A9">
        <w:rPr>
          <w:rFonts w:cstheme="minorHAnsi"/>
          <w:szCs w:val="22"/>
        </w:rPr>
        <w:t>- Un socle offrant un point d’entrée unique aux employeurs à partir de Net Entreprise et un routage vers les</w:t>
      </w:r>
    </w:p>
    <w:p w14:paraId="24CB0251" w14:textId="77777777" w:rsidR="00595AAF" w:rsidRPr="006A52A9" w:rsidRDefault="00595AAF" w:rsidP="00595AAF">
      <w:pPr>
        <w:rPr>
          <w:rFonts w:cstheme="minorHAnsi"/>
          <w:szCs w:val="22"/>
        </w:rPr>
      </w:pPr>
      <w:r w:rsidRPr="006A52A9">
        <w:rPr>
          <w:rFonts w:cstheme="minorHAnsi"/>
          <w:szCs w:val="22"/>
        </w:rPr>
        <w:t>téléservices maladie ou risques professionnels en fonction du besoin (sans réauthentification)</w:t>
      </w:r>
    </w:p>
    <w:p w14:paraId="1B24945A" w14:textId="77777777" w:rsidR="00595AAF" w:rsidRPr="006A52A9" w:rsidRDefault="00595AAF" w:rsidP="00595AAF">
      <w:pPr>
        <w:rPr>
          <w:rFonts w:cstheme="minorHAnsi"/>
          <w:szCs w:val="22"/>
        </w:rPr>
      </w:pPr>
      <w:r w:rsidRPr="006A52A9">
        <w:rPr>
          <w:rFonts w:cstheme="minorHAnsi"/>
          <w:szCs w:val="22"/>
        </w:rPr>
        <w:t>- Une amélioration des délais de traitement des indemnités journalières (via TLS dépôts des PJ par ex, etc.)</w:t>
      </w:r>
    </w:p>
    <w:p w14:paraId="655BF9A4" w14:textId="77777777" w:rsidR="00595AAF" w:rsidRPr="006A52A9" w:rsidRDefault="00595AAF" w:rsidP="00595AAF">
      <w:pPr>
        <w:pStyle w:val="Sous-titre"/>
        <w:rPr>
          <w:rFonts w:asciiTheme="minorHAnsi" w:hAnsiTheme="minorHAnsi" w:cstheme="minorHAnsi"/>
          <w:b w:val="0"/>
        </w:rPr>
      </w:pPr>
    </w:p>
    <w:p w14:paraId="1484E438" w14:textId="77777777" w:rsidR="00595AAF" w:rsidRPr="006A52A9" w:rsidRDefault="00595AAF" w:rsidP="00595AAF">
      <w:pPr>
        <w:rPr>
          <w:rFonts w:cstheme="minorHAnsi"/>
          <w:szCs w:val="22"/>
        </w:rPr>
      </w:pPr>
      <w:r w:rsidRPr="006A52A9">
        <w:rPr>
          <w:rFonts w:cstheme="minorHAnsi"/>
          <w:szCs w:val="22"/>
        </w:rPr>
        <w:t>Le Département Sécurité est sollicité à ce titre pour accompagner l’intégration de la sécurité dans un projet classique d’ajout au Portail Employeurs d’une brique de service exposant des informations financières sur les prestations versées aux employés d’une entreprise. La prestation consiste en l’accompagnement d’un consultant pour l’intégration de la Sécurité à ce projet dans le cadre d’une analyse de risque complexe en vue d’une homologation.</w:t>
      </w:r>
    </w:p>
    <w:p w14:paraId="4933F170" w14:textId="77777777" w:rsidR="00595AAF" w:rsidRPr="006A52A9" w:rsidRDefault="00595AAF" w:rsidP="00595AAF">
      <w:pPr>
        <w:rPr>
          <w:rFonts w:cstheme="minorHAnsi"/>
          <w:szCs w:val="22"/>
        </w:rPr>
      </w:pPr>
      <w:r w:rsidRPr="006A52A9">
        <w:rPr>
          <w:rFonts w:cstheme="minorHAnsi"/>
          <w:szCs w:val="22"/>
        </w:rPr>
        <w:t xml:space="preserve"> Ses principales tâches consisteront à : </w:t>
      </w:r>
    </w:p>
    <w:p w14:paraId="68C23F42" w14:textId="77777777" w:rsidR="00595AAF" w:rsidRPr="006A52A9" w:rsidRDefault="00595AAF" w:rsidP="00A30830">
      <w:pPr>
        <w:pStyle w:val="Paragraphedeliste"/>
        <w:numPr>
          <w:ilvl w:val="0"/>
          <w:numId w:val="30"/>
        </w:numPr>
        <w:spacing w:after="200" w:line="276" w:lineRule="auto"/>
        <w:rPr>
          <w:rFonts w:cstheme="minorHAnsi"/>
          <w:szCs w:val="22"/>
        </w:rPr>
      </w:pPr>
      <w:r w:rsidRPr="006A52A9">
        <w:rPr>
          <w:rFonts w:cstheme="minorHAnsi"/>
          <w:szCs w:val="22"/>
        </w:rPr>
        <w:t xml:space="preserve">participer aux différentes instances planifiées dans le cadre du projet et ayant un intérêt pour l’ISP </w:t>
      </w:r>
    </w:p>
    <w:p w14:paraId="7F01C48E" w14:textId="77777777" w:rsidR="00595AAF" w:rsidRPr="006A52A9" w:rsidRDefault="00595AAF" w:rsidP="00A30830">
      <w:pPr>
        <w:pStyle w:val="Paragraphedeliste"/>
        <w:numPr>
          <w:ilvl w:val="0"/>
          <w:numId w:val="30"/>
        </w:numPr>
        <w:spacing w:after="200" w:line="276" w:lineRule="auto"/>
        <w:rPr>
          <w:rFonts w:cstheme="minorHAnsi"/>
          <w:szCs w:val="22"/>
        </w:rPr>
      </w:pPr>
      <w:r w:rsidRPr="006A52A9">
        <w:rPr>
          <w:rFonts w:cstheme="minorHAnsi"/>
          <w:szCs w:val="22"/>
        </w:rPr>
        <w:t>animer les ateliers sécurité,</w:t>
      </w:r>
    </w:p>
    <w:p w14:paraId="01DE65EA" w14:textId="77777777" w:rsidR="00595AAF" w:rsidRPr="006A52A9" w:rsidRDefault="00595AAF" w:rsidP="00A30830">
      <w:pPr>
        <w:pStyle w:val="Paragraphedeliste"/>
        <w:numPr>
          <w:ilvl w:val="0"/>
          <w:numId w:val="30"/>
        </w:numPr>
        <w:spacing w:after="200" w:line="276" w:lineRule="auto"/>
        <w:rPr>
          <w:rFonts w:cstheme="minorHAnsi"/>
          <w:szCs w:val="22"/>
        </w:rPr>
      </w:pPr>
      <w:r w:rsidRPr="006A52A9">
        <w:rPr>
          <w:rFonts w:cstheme="minorHAnsi"/>
          <w:szCs w:val="22"/>
        </w:rPr>
        <w:t>rédiger le dossier de sécurité en indiquant précisément les mesures de sécurité à implémenter par le projet ainsi que les risques résiduels</w:t>
      </w:r>
    </w:p>
    <w:p w14:paraId="4BF86BE4" w14:textId="77777777" w:rsidR="00595AAF" w:rsidRPr="006A52A9" w:rsidRDefault="00595AAF" w:rsidP="00A30830">
      <w:pPr>
        <w:pStyle w:val="Paragraphedeliste"/>
        <w:numPr>
          <w:ilvl w:val="0"/>
          <w:numId w:val="30"/>
        </w:numPr>
        <w:spacing w:after="200" w:line="276" w:lineRule="auto"/>
        <w:rPr>
          <w:rFonts w:cstheme="minorHAnsi"/>
          <w:szCs w:val="22"/>
        </w:rPr>
      </w:pPr>
      <w:r w:rsidRPr="006A52A9">
        <w:rPr>
          <w:rFonts w:cstheme="minorHAnsi"/>
          <w:szCs w:val="22"/>
        </w:rPr>
        <w:t>participer à l’étude des solutions d’architectures, en leur fournissant notamment les exigences de sécurité</w:t>
      </w:r>
    </w:p>
    <w:p w14:paraId="144FF847" w14:textId="77777777" w:rsidR="00595AAF" w:rsidRPr="006A52A9" w:rsidRDefault="00595AAF" w:rsidP="00A30830">
      <w:pPr>
        <w:pStyle w:val="Paragraphedeliste"/>
        <w:numPr>
          <w:ilvl w:val="0"/>
          <w:numId w:val="30"/>
        </w:numPr>
        <w:spacing w:after="200" w:line="276" w:lineRule="auto"/>
        <w:rPr>
          <w:rFonts w:cstheme="minorHAnsi"/>
          <w:szCs w:val="22"/>
        </w:rPr>
      </w:pPr>
      <w:r w:rsidRPr="006A52A9">
        <w:rPr>
          <w:rFonts w:cstheme="minorHAnsi"/>
          <w:szCs w:val="22"/>
        </w:rPr>
        <w:t xml:space="preserve">accompagner l’équipe projet pour toutes les problématiques de sécurité. </w:t>
      </w:r>
    </w:p>
    <w:p w14:paraId="5AF47C3B" w14:textId="77777777" w:rsidR="00595AAF" w:rsidRPr="00DA0CAB" w:rsidRDefault="00595AAF" w:rsidP="00595AAF">
      <w:pPr>
        <w:pStyle w:val="Sous-titre"/>
        <w:rPr>
          <w:rFonts w:asciiTheme="minorHAnsi" w:hAnsiTheme="minorHAnsi" w:cstheme="minorHAnsi"/>
          <w:b w:val="0"/>
          <w:sz w:val="20"/>
          <w:szCs w:val="20"/>
        </w:rPr>
      </w:pPr>
    </w:p>
    <w:p w14:paraId="704EC55D" w14:textId="77777777" w:rsidR="00595AAF" w:rsidRPr="00DA0CAB" w:rsidRDefault="00595AAF" w:rsidP="00595AAF">
      <w:pPr>
        <w:pStyle w:val="Sous-titre"/>
        <w:rPr>
          <w:rFonts w:asciiTheme="minorHAnsi" w:hAnsiTheme="minorHAnsi" w:cstheme="minorHAnsi"/>
        </w:rPr>
      </w:pPr>
      <w:r w:rsidRPr="00DA0CAB">
        <w:rPr>
          <w:rFonts w:asciiTheme="minorHAnsi" w:hAnsiTheme="minorHAnsi" w:cstheme="minorHAnsi"/>
        </w:rPr>
        <w:t>Livrable</w:t>
      </w:r>
    </w:p>
    <w:p w14:paraId="18F66A23" w14:textId="77777777" w:rsidR="00595AAF" w:rsidRPr="00DA0CAB" w:rsidRDefault="00595AAF" w:rsidP="00A30830">
      <w:pPr>
        <w:numPr>
          <w:ilvl w:val="0"/>
          <w:numId w:val="16"/>
        </w:numPr>
        <w:spacing w:after="0"/>
        <w:rPr>
          <w:rFonts w:cstheme="minorHAnsi"/>
          <w:szCs w:val="20"/>
        </w:rPr>
      </w:pPr>
      <w:r w:rsidRPr="00DA0CAB">
        <w:rPr>
          <w:rFonts w:cstheme="minorHAnsi"/>
          <w:szCs w:val="20"/>
        </w:rPr>
        <w:t>Les Dossiers de Sécurité (livrable de chaque atelier)</w:t>
      </w:r>
    </w:p>
    <w:p w14:paraId="4052832D" w14:textId="77777777" w:rsidR="00595AAF" w:rsidRPr="00DA0CAB" w:rsidRDefault="00595AAF" w:rsidP="00A30830">
      <w:pPr>
        <w:numPr>
          <w:ilvl w:val="0"/>
          <w:numId w:val="16"/>
        </w:numPr>
        <w:spacing w:after="0"/>
        <w:rPr>
          <w:rFonts w:cstheme="minorHAnsi"/>
          <w:szCs w:val="20"/>
        </w:rPr>
      </w:pPr>
      <w:r w:rsidRPr="00DA0CAB">
        <w:rPr>
          <w:rFonts w:cstheme="minorHAnsi"/>
          <w:szCs w:val="20"/>
        </w:rPr>
        <w:t xml:space="preserve">Les « Secure Canvas » </w:t>
      </w:r>
    </w:p>
    <w:p w14:paraId="387F339C" w14:textId="77777777" w:rsidR="00595AAF" w:rsidRPr="00DA0CAB" w:rsidRDefault="00595AAF" w:rsidP="00A30830">
      <w:pPr>
        <w:numPr>
          <w:ilvl w:val="0"/>
          <w:numId w:val="16"/>
        </w:numPr>
        <w:spacing w:after="0"/>
        <w:rPr>
          <w:rFonts w:cstheme="minorHAnsi"/>
          <w:szCs w:val="20"/>
        </w:rPr>
      </w:pPr>
      <w:r w:rsidRPr="00DA0CAB">
        <w:rPr>
          <w:rFonts w:cstheme="minorHAnsi"/>
          <w:szCs w:val="20"/>
        </w:rPr>
        <w:t>Les feux CSDA</w:t>
      </w:r>
    </w:p>
    <w:p w14:paraId="02EBAE7C" w14:textId="77777777" w:rsidR="00595AAF" w:rsidRPr="00DA0CAB" w:rsidRDefault="00595AAF" w:rsidP="00A30830">
      <w:pPr>
        <w:numPr>
          <w:ilvl w:val="0"/>
          <w:numId w:val="16"/>
        </w:numPr>
        <w:spacing w:after="0"/>
        <w:rPr>
          <w:rFonts w:cstheme="minorHAnsi"/>
          <w:szCs w:val="20"/>
        </w:rPr>
      </w:pPr>
      <w:r w:rsidRPr="00DA0CAB">
        <w:rPr>
          <w:rFonts w:cstheme="minorHAnsi"/>
          <w:szCs w:val="20"/>
        </w:rPr>
        <w:t>Le reporting sur l’avancement des travaux dans l’outil de la Cnam</w:t>
      </w:r>
    </w:p>
    <w:p w14:paraId="2691711D" w14:textId="77777777" w:rsidR="00595AAF" w:rsidRPr="00DA0CAB" w:rsidRDefault="00595AAF" w:rsidP="00A30830">
      <w:pPr>
        <w:numPr>
          <w:ilvl w:val="0"/>
          <w:numId w:val="16"/>
        </w:numPr>
        <w:spacing w:after="0"/>
        <w:rPr>
          <w:rFonts w:cstheme="minorHAnsi"/>
          <w:szCs w:val="20"/>
        </w:rPr>
      </w:pPr>
      <w:r w:rsidRPr="00DA0CAB">
        <w:rPr>
          <w:rFonts w:cstheme="minorHAnsi"/>
          <w:bCs/>
          <w:szCs w:val="20"/>
        </w:rPr>
        <w:t>Synthèse managériale de l’instruction sécurité à réaliser à la clôture de la Demande De Service (DDS) (la liste des dates de réunion, les CR associés, les livrables,) -&gt; CANVA à construire pour le lancement du marché</w:t>
      </w:r>
    </w:p>
    <w:p w14:paraId="34AD2381" w14:textId="77777777" w:rsidR="00595AAF" w:rsidRPr="00DA0CAB" w:rsidRDefault="00595AAF" w:rsidP="00A30830">
      <w:pPr>
        <w:numPr>
          <w:ilvl w:val="0"/>
          <w:numId w:val="16"/>
        </w:numPr>
        <w:spacing w:after="0"/>
        <w:rPr>
          <w:rFonts w:cstheme="minorHAnsi"/>
          <w:szCs w:val="20"/>
        </w:rPr>
      </w:pPr>
      <w:r w:rsidRPr="00DA0CAB">
        <w:rPr>
          <w:rFonts w:cstheme="minorHAnsi"/>
          <w:bCs/>
          <w:szCs w:val="20"/>
        </w:rPr>
        <w:t>Réunion de restitution auprès du demandeur</w:t>
      </w:r>
    </w:p>
    <w:p w14:paraId="7137DEA8" w14:textId="77777777" w:rsidR="00595AAF" w:rsidRPr="00DA0CAB" w:rsidRDefault="00595AAF" w:rsidP="00A30830">
      <w:pPr>
        <w:numPr>
          <w:ilvl w:val="0"/>
          <w:numId w:val="16"/>
        </w:numPr>
        <w:spacing w:after="0"/>
        <w:rPr>
          <w:rFonts w:cstheme="minorHAnsi"/>
          <w:szCs w:val="20"/>
        </w:rPr>
      </w:pPr>
      <w:r w:rsidRPr="00DA0CAB">
        <w:rPr>
          <w:rFonts w:cstheme="minorHAnsi"/>
          <w:bCs/>
          <w:szCs w:val="20"/>
        </w:rPr>
        <w:t>Restitution auprès d’un interne DMS</w:t>
      </w:r>
    </w:p>
    <w:p w14:paraId="0765C839" w14:textId="77777777" w:rsidR="00595AAF" w:rsidRPr="00DA0CAB" w:rsidRDefault="00595AAF" w:rsidP="00A30830">
      <w:pPr>
        <w:numPr>
          <w:ilvl w:val="0"/>
          <w:numId w:val="16"/>
        </w:numPr>
        <w:spacing w:after="0"/>
        <w:rPr>
          <w:rFonts w:cstheme="minorHAnsi"/>
          <w:szCs w:val="20"/>
        </w:rPr>
      </w:pPr>
      <w:r w:rsidRPr="00DA0CAB">
        <w:rPr>
          <w:rFonts w:cstheme="minorHAnsi"/>
          <w:bCs/>
          <w:szCs w:val="22"/>
        </w:rPr>
        <w:t>Supports de présentation de l’homologation</w:t>
      </w:r>
    </w:p>
    <w:p w14:paraId="66BEE97A" w14:textId="77777777" w:rsidR="00595AAF" w:rsidRPr="00DA0CAB" w:rsidRDefault="00595AAF" w:rsidP="00595AAF">
      <w:pPr>
        <w:rPr>
          <w:rFonts w:cstheme="minorHAnsi"/>
          <w:sz w:val="20"/>
          <w:szCs w:val="20"/>
        </w:rPr>
      </w:pPr>
    </w:p>
    <w:p w14:paraId="450FE50E" w14:textId="77777777" w:rsidR="00595AAF" w:rsidRPr="00DA0CAB" w:rsidRDefault="00595AAF" w:rsidP="00595AAF">
      <w:pPr>
        <w:pStyle w:val="Sous-titre"/>
        <w:rPr>
          <w:rFonts w:asciiTheme="minorHAnsi" w:hAnsiTheme="minorHAnsi" w:cstheme="minorHAnsi"/>
          <w:b w:val="0"/>
          <w:sz w:val="20"/>
          <w:szCs w:val="20"/>
        </w:rPr>
      </w:pPr>
      <w:r w:rsidRPr="00DA0CAB">
        <w:rPr>
          <w:rFonts w:asciiTheme="minorHAnsi" w:hAnsiTheme="minorHAnsi" w:cstheme="minorHAnsi"/>
          <w:b w:val="0"/>
          <w:sz w:val="20"/>
          <w:szCs w:val="20"/>
        </w:rPr>
        <w:t xml:space="preserve">Lieu d’exécution </w:t>
      </w:r>
    </w:p>
    <w:p w14:paraId="4AFDD59E" w14:textId="77777777" w:rsidR="006A52A9" w:rsidRPr="00DA0CAB" w:rsidRDefault="006A52A9" w:rsidP="006A52A9">
      <w:pPr>
        <w:rPr>
          <w:rFonts w:cstheme="minorHAnsi"/>
          <w:szCs w:val="22"/>
        </w:rPr>
      </w:pPr>
      <w:r w:rsidRPr="00DA0CAB">
        <w:rPr>
          <w:rFonts w:cstheme="minorHAnsi"/>
          <w:szCs w:val="22"/>
        </w:rPr>
        <w:lastRenderedPageBreak/>
        <w:t>La prestation se déroulera majoritairement dans les locaux du prestataire. Un point en présentiel est requis pour on boarding sur le projet, ainsi que pendant le déroulé de la prestation, à hauteur d'une journée par mois maximum.</w:t>
      </w:r>
    </w:p>
    <w:p w14:paraId="79973B70" w14:textId="77777777" w:rsidR="00595AAF" w:rsidRPr="00DA0CAB" w:rsidRDefault="00595AAF" w:rsidP="00595AAF">
      <w:pPr>
        <w:rPr>
          <w:rFonts w:cstheme="minorHAnsi"/>
          <w:sz w:val="20"/>
          <w:szCs w:val="20"/>
        </w:rPr>
      </w:pPr>
    </w:p>
    <w:p w14:paraId="39D0284E" w14:textId="77777777" w:rsidR="00595AAF" w:rsidRPr="00DA0CAB" w:rsidRDefault="00595AAF" w:rsidP="00595AAF">
      <w:pPr>
        <w:rPr>
          <w:rFonts w:cstheme="minorHAnsi"/>
          <w:sz w:val="20"/>
          <w:szCs w:val="20"/>
          <w:u w:val="single"/>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1"/>
      </w:tblGrid>
      <w:tr w:rsidR="0075564C" w:rsidRPr="00DA0CAB" w14:paraId="567877D6"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1F497D"/>
            <w:tcMar>
              <w:top w:w="80" w:type="dxa"/>
              <w:left w:w="80" w:type="dxa"/>
              <w:bottom w:w="80" w:type="dxa"/>
              <w:right w:w="80" w:type="dxa"/>
            </w:tcMar>
            <w:hideMark/>
          </w:tcPr>
          <w:p w14:paraId="561A9FFC" w14:textId="699093E8" w:rsidR="0075564C" w:rsidRPr="00DA0CAB" w:rsidRDefault="0075564C" w:rsidP="0007215A">
            <w:pPr>
              <w:spacing w:after="0"/>
              <w:rPr>
                <w:rFonts w:cstheme="minorHAnsi"/>
                <w:b/>
                <w:bCs/>
                <w:color w:val="FFFFFF"/>
                <w:sz w:val="24"/>
              </w:rPr>
            </w:pPr>
            <w:r w:rsidRPr="00DA0CAB">
              <w:rPr>
                <w:rFonts w:cstheme="minorHAnsi"/>
                <w:b/>
                <w:bCs/>
                <w:color w:val="FFFFFF"/>
                <w:sz w:val="24"/>
              </w:rPr>
              <w:t xml:space="preserve">Réponse au scénario </w:t>
            </w:r>
            <w:r w:rsidR="007B3958">
              <w:rPr>
                <w:rFonts w:cstheme="minorHAnsi"/>
                <w:b/>
                <w:bCs/>
                <w:color w:val="FFFFFF"/>
                <w:sz w:val="24"/>
              </w:rPr>
              <w:t>5</w:t>
            </w:r>
            <w:r w:rsidRPr="00DA0CAB">
              <w:rPr>
                <w:rFonts w:cstheme="minorHAnsi"/>
                <w:b/>
                <w:bCs/>
                <w:color w:val="FFFFFF"/>
                <w:sz w:val="24"/>
              </w:rPr>
              <w:t xml:space="preserve"> : Exposition d’un téléservice aux employeurs </w:t>
            </w:r>
          </w:p>
        </w:tc>
      </w:tr>
      <w:tr w:rsidR="0075564C" w:rsidRPr="00DA0CAB" w14:paraId="4675C962"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669A3F28" w14:textId="77777777" w:rsidR="0075564C" w:rsidRPr="00DA0CAB" w:rsidRDefault="0075564C" w:rsidP="003F4F2D">
            <w:pPr>
              <w:spacing w:after="0"/>
              <w:rPr>
                <w:rFonts w:cstheme="minorHAnsi"/>
              </w:rPr>
            </w:pPr>
            <w:r w:rsidRPr="00DA0CAB">
              <w:rPr>
                <w:rFonts w:cstheme="minorHAnsi"/>
                <w:b/>
                <w:bCs/>
              </w:rPr>
              <w:t>Compréhension du contexte du scénario et méthodologie proposée par le soumissionnaire pour la bonne réalisation du besoin</w:t>
            </w:r>
          </w:p>
        </w:tc>
      </w:tr>
      <w:tr w:rsidR="0075564C" w:rsidRPr="00DA0CAB" w14:paraId="47EA2704"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B8500" w14:textId="77777777" w:rsidR="0075564C" w:rsidRPr="00DA0CAB" w:rsidRDefault="0075564C"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du scénario en terme de problématiques, attendus</w:t>
            </w:r>
          </w:p>
        </w:tc>
      </w:tr>
      <w:tr w:rsidR="0075564C" w:rsidRPr="00DA0CAB" w14:paraId="6A390F9B"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CE7B25F" w14:textId="77777777" w:rsidR="0075564C" w:rsidRPr="00DA0CAB" w:rsidRDefault="0075564C" w:rsidP="003F4F2D">
            <w:pPr>
              <w:spacing w:after="0"/>
              <w:rPr>
                <w:rFonts w:cstheme="minorHAnsi"/>
                <w:b/>
              </w:rPr>
            </w:pPr>
            <w:r w:rsidRPr="00DA0CAB">
              <w:rPr>
                <w:rFonts w:cstheme="minorHAnsi"/>
                <w:b/>
              </w:rPr>
              <w:t>Proposition des activités et livrables associés au scénario</w:t>
            </w:r>
          </w:p>
          <w:p w14:paraId="5FB2D242" w14:textId="77777777" w:rsidR="0075564C" w:rsidRPr="00DA0CAB" w:rsidRDefault="0075564C" w:rsidP="003F4F2D">
            <w:pPr>
              <w:spacing w:after="0"/>
              <w:rPr>
                <w:rFonts w:cstheme="minorHAnsi"/>
                <w:b/>
              </w:rPr>
            </w:pPr>
            <w:r w:rsidRPr="00DA0CAB">
              <w:rPr>
                <w:rFonts w:cstheme="minorHAnsi"/>
                <w:b/>
              </w:rPr>
              <w:t>Formulation des facteurs clefs de succès  </w:t>
            </w:r>
          </w:p>
        </w:tc>
      </w:tr>
      <w:tr w:rsidR="0075564C" w:rsidRPr="00DA0CAB" w14:paraId="0DEB019B"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8A126" w14:textId="77777777" w:rsidR="0075564C" w:rsidRPr="00DA0CAB" w:rsidRDefault="0075564C" w:rsidP="00A30830">
            <w:pPr>
              <w:numPr>
                <w:ilvl w:val="1"/>
                <w:numId w:val="21"/>
              </w:numPr>
              <w:ind w:left="287"/>
              <w:jc w:val="left"/>
              <w:textAlignment w:val="center"/>
              <w:rPr>
                <w:rFonts w:cstheme="minorHAnsi"/>
              </w:rPr>
            </w:pPr>
            <w:r w:rsidRPr="00DA0CAB">
              <w:rPr>
                <w:rFonts w:cstheme="minorHAnsi"/>
                <w:i/>
                <w:iCs/>
                <w:color w:val="FF0000"/>
                <w:sz w:val="20"/>
                <w:szCs w:val="20"/>
              </w:rPr>
              <w:t>Le soumissionnaire</w:t>
            </w:r>
            <w:r w:rsidRPr="00DA0CAB">
              <w:rPr>
                <w:rFonts w:cstheme="minorHAnsi"/>
              </w:rPr>
              <w:t> </w:t>
            </w:r>
            <w:r w:rsidRPr="00DA0CAB">
              <w:rPr>
                <w:rFonts w:cstheme="minorHAnsi"/>
                <w:i/>
                <w:iCs/>
                <w:color w:val="FF0000"/>
                <w:sz w:val="20"/>
                <w:szCs w:val="20"/>
              </w:rPr>
              <w:t>détaille sa méthodologie pour répondre au mieux au besoin et les livrables qu’il fournira</w:t>
            </w:r>
          </w:p>
        </w:tc>
      </w:tr>
      <w:tr w:rsidR="0075564C" w:rsidRPr="00DA0CAB" w14:paraId="770045B3"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0BA93FC6" w14:textId="77777777" w:rsidR="0075564C" w:rsidRPr="00DA0CAB" w:rsidRDefault="0075564C" w:rsidP="003F4F2D">
            <w:pPr>
              <w:spacing w:after="0"/>
              <w:rPr>
                <w:rFonts w:cstheme="minorHAnsi"/>
                <w:i/>
                <w:iCs/>
                <w:color w:val="FF0000"/>
                <w:sz w:val="20"/>
                <w:szCs w:val="20"/>
              </w:rPr>
            </w:pPr>
            <w:r w:rsidRPr="00DA0CAB">
              <w:rPr>
                <w:rFonts w:cstheme="minorHAnsi"/>
                <w:b/>
              </w:rPr>
              <w:t>Proposition des points à consolider pour mise la mise en œuvre l’amélioration continue et capitalisation pour la progression du niveau de maturité global</w:t>
            </w:r>
          </w:p>
        </w:tc>
      </w:tr>
      <w:tr w:rsidR="0075564C" w:rsidRPr="00DA0CAB" w14:paraId="7DC1ABDE"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7EDBC3" w14:textId="77777777" w:rsidR="0075564C" w:rsidRPr="00DA0CAB" w:rsidRDefault="0075564C" w:rsidP="00A30830">
            <w:pPr>
              <w:numPr>
                <w:ilvl w:val="1"/>
                <w:numId w:val="23"/>
              </w:numPr>
              <w:ind w:left="287"/>
              <w:jc w:val="left"/>
              <w:textAlignment w:val="center"/>
              <w:rPr>
                <w:rFonts w:cstheme="minorHAnsi"/>
                <w:sz w:val="24"/>
              </w:rPr>
            </w:pPr>
            <w:r w:rsidRPr="00DA0CAB">
              <w:rPr>
                <w:rFonts w:cstheme="minorHAnsi"/>
                <w:i/>
                <w:iCs/>
                <w:color w:val="FF0000"/>
                <w:sz w:val="20"/>
                <w:szCs w:val="20"/>
              </w:rPr>
              <w:t>Le soumissionnaire explique les éléments qui seront consolidés pour alimenter la partie capitalisation d’activité et amélioration continue pour la montée en maturité du périmètre du marché</w:t>
            </w:r>
          </w:p>
        </w:tc>
      </w:tr>
      <w:tr w:rsidR="0075564C" w:rsidRPr="00DA0CAB" w14:paraId="237435C6"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9EB504C" w14:textId="77777777" w:rsidR="0075564C" w:rsidRPr="00DA0CAB" w:rsidRDefault="0075564C" w:rsidP="003F4F2D">
            <w:pPr>
              <w:spacing w:after="0"/>
              <w:rPr>
                <w:rFonts w:cstheme="minorHAnsi"/>
                <w:b/>
              </w:rPr>
            </w:pPr>
            <w:r w:rsidRPr="00DA0CAB">
              <w:rPr>
                <w:rFonts w:cstheme="minorHAnsi"/>
                <w:b/>
              </w:rPr>
              <w:t>Description des profils proposés et leur adéquation aux besoins</w:t>
            </w:r>
          </w:p>
        </w:tc>
      </w:tr>
      <w:tr w:rsidR="0075564C" w:rsidRPr="00DA0CAB" w14:paraId="72358DB7"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3FAF51" w14:textId="77777777" w:rsidR="0075564C" w:rsidRPr="00DA0CAB" w:rsidRDefault="0075564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 xml:space="preserve"> Le soumissionnaire indique le détail des profils pouvant répondre à cette prestation (Mettre un lien explicite avec les CV proposés)</w:t>
            </w:r>
          </w:p>
        </w:tc>
      </w:tr>
      <w:tr w:rsidR="0075564C" w:rsidRPr="00DA0CAB" w14:paraId="5EC6F5FB"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0B8A96C7" w14:textId="77777777" w:rsidR="0075564C" w:rsidRPr="00DA0CAB" w:rsidRDefault="0075564C" w:rsidP="003F4F2D">
            <w:pPr>
              <w:spacing w:after="0"/>
              <w:rPr>
                <w:rFonts w:cstheme="minorHAnsi"/>
                <w:i/>
                <w:iCs/>
                <w:color w:val="FF0000"/>
                <w:sz w:val="20"/>
                <w:szCs w:val="20"/>
              </w:rPr>
            </w:pPr>
            <w:r w:rsidRPr="00DA0CAB">
              <w:rPr>
                <w:rFonts w:cstheme="minorHAnsi"/>
                <w:b/>
              </w:rPr>
              <w:t>Préconisation des UO que la Cnam devrait commander</w:t>
            </w:r>
          </w:p>
        </w:tc>
      </w:tr>
      <w:tr w:rsidR="0075564C" w:rsidRPr="00DA0CAB" w14:paraId="143DD7AC"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D7860A" w14:textId="77777777" w:rsidR="0075564C" w:rsidRPr="00DA0CAB" w:rsidRDefault="0075564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Liste des UO pour préconisée pour le scénario</w:t>
            </w:r>
          </w:p>
        </w:tc>
      </w:tr>
    </w:tbl>
    <w:p w14:paraId="01A7127B" w14:textId="77777777" w:rsidR="00595AAF" w:rsidRPr="00DA0CAB" w:rsidRDefault="00595AAF" w:rsidP="00595AAF">
      <w:pPr>
        <w:rPr>
          <w:rFonts w:cstheme="minorHAnsi"/>
          <w:sz w:val="20"/>
          <w:szCs w:val="20"/>
          <w:u w:val="single"/>
        </w:rPr>
      </w:pPr>
    </w:p>
    <w:p w14:paraId="017C9982" w14:textId="77777777" w:rsidR="00595AAF" w:rsidRPr="00DA0CAB" w:rsidRDefault="00595AAF" w:rsidP="00595AAF">
      <w:pPr>
        <w:rPr>
          <w:rFonts w:cstheme="minorHAnsi"/>
          <w:sz w:val="20"/>
          <w:szCs w:val="20"/>
        </w:rPr>
      </w:pPr>
    </w:p>
    <w:p w14:paraId="23501122" w14:textId="77777777" w:rsidR="00B35FEB" w:rsidRDefault="00B35FEB">
      <w:pPr>
        <w:spacing w:after="0"/>
        <w:jc w:val="left"/>
        <w:rPr>
          <w:rFonts w:cstheme="minorHAnsi"/>
          <w:snapToGrid w:val="0"/>
          <w:color w:val="1F497D" w:themeColor="text2"/>
          <w:sz w:val="24"/>
          <w:szCs w:val="20"/>
        </w:rPr>
      </w:pPr>
      <w:r>
        <w:rPr>
          <w:rFonts w:cstheme="minorHAnsi"/>
        </w:rPr>
        <w:br w:type="page"/>
      </w:r>
    </w:p>
    <w:p w14:paraId="2419B2C6" w14:textId="05AD74DA" w:rsidR="00595AAF" w:rsidRPr="00DA0CAB" w:rsidRDefault="007B3958" w:rsidP="00BE6FA4">
      <w:pPr>
        <w:pStyle w:val="Titre3"/>
      </w:pPr>
      <w:bookmarkStart w:id="117" w:name="_Toc227594556"/>
      <w:bookmarkStart w:id="118" w:name="_Toc229476199"/>
      <w:r>
        <w:lastRenderedPageBreak/>
        <w:t>Scénario 6</w:t>
      </w:r>
      <w:r w:rsidR="00595AAF" w:rsidRPr="00DA0CAB">
        <w:t> : Etude du passage à la cryptographie hybride post quantique</w:t>
      </w:r>
      <w:bookmarkEnd w:id="117"/>
      <w:bookmarkEnd w:id="118"/>
      <w:r w:rsidR="00595AAF" w:rsidRPr="00DA0CAB">
        <w:t xml:space="preserve"> </w:t>
      </w:r>
    </w:p>
    <w:p w14:paraId="08EC0ACB" w14:textId="77777777" w:rsidR="00595AAF" w:rsidRPr="00DA0CAB" w:rsidRDefault="00595AAF" w:rsidP="00595AAF">
      <w:pPr>
        <w:pStyle w:val="Sous-titre"/>
        <w:rPr>
          <w:rFonts w:asciiTheme="minorHAnsi" w:hAnsiTheme="minorHAnsi" w:cstheme="minorHAnsi"/>
        </w:rPr>
      </w:pPr>
      <w:r w:rsidRPr="00DA0CAB">
        <w:rPr>
          <w:rFonts w:asciiTheme="minorHAnsi" w:hAnsiTheme="minorHAnsi" w:cstheme="minorHAnsi"/>
        </w:rPr>
        <w:t xml:space="preserve">Besoin </w:t>
      </w:r>
    </w:p>
    <w:p w14:paraId="6266C30E" w14:textId="77777777" w:rsidR="00595AAF" w:rsidRPr="00DA0CAB" w:rsidRDefault="00595AAF" w:rsidP="00595AAF">
      <w:pPr>
        <w:rPr>
          <w:rFonts w:cstheme="minorHAnsi"/>
        </w:rPr>
      </w:pPr>
      <w:r w:rsidRPr="00DA0CAB">
        <w:rPr>
          <w:rFonts w:cstheme="minorHAnsi"/>
        </w:rPr>
        <w:t>Dans le cadre de sa préparation à l’arrivée des ordinateurs quantiques, la Cnam souhaite étudier l’évolution de ses solutions cryptographiques actuelles vers des solutions cryptographiques hybrides post quantique dans les trois contextes suivants :</w:t>
      </w:r>
    </w:p>
    <w:p w14:paraId="1B55E637" w14:textId="77777777" w:rsidR="00595AAF" w:rsidRPr="00DA0CAB" w:rsidRDefault="00595AAF" w:rsidP="00A30830">
      <w:pPr>
        <w:pStyle w:val="Paragraphedeliste"/>
        <w:numPr>
          <w:ilvl w:val="0"/>
          <w:numId w:val="31"/>
        </w:numPr>
        <w:rPr>
          <w:rFonts w:cstheme="minorHAnsi"/>
        </w:rPr>
      </w:pPr>
      <w:r w:rsidRPr="00DA0CAB">
        <w:rPr>
          <w:rFonts w:cstheme="minorHAnsi"/>
        </w:rPr>
        <w:t>La mise en œuvre de TLS sur les téléservices exposés sur internet (F5 Big IP en terminaison TLS).</w:t>
      </w:r>
    </w:p>
    <w:p w14:paraId="496D79FC" w14:textId="77777777" w:rsidR="00595AAF" w:rsidRPr="00DA0CAB" w:rsidRDefault="00595AAF" w:rsidP="00A30830">
      <w:pPr>
        <w:pStyle w:val="Paragraphedeliste"/>
        <w:numPr>
          <w:ilvl w:val="0"/>
          <w:numId w:val="31"/>
        </w:numPr>
        <w:rPr>
          <w:rFonts w:cstheme="minorHAnsi"/>
        </w:rPr>
      </w:pPr>
      <w:r w:rsidRPr="00DA0CAB">
        <w:rPr>
          <w:rFonts w:cstheme="minorHAnsi"/>
        </w:rPr>
        <w:t>L’utilisation de gpg pour chiffrer et signer des fichiers entre applications.</w:t>
      </w:r>
    </w:p>
    <w:p w14:paraId="07EDA69F" w14:textId="77777777" w:rsidR="00595AAF" w:rsidRPr="00DA0CAB" w:rsidRDefault="00595AAF" w:rsidP="00A30830">
      <w:pPr>
        <w:pStyle w:val="Paragraphedeliste"/>
        <w:numPr>
          <w:ilvl w:val="0"/>
          <w:numId w:val="31"/>
        </w:numPr>
        <w:rPr>
          <w:rFonts w:cstheme="minorHAnsi"/>
        </w:rPr>
      </w:pPr>
      <w:r w:rsidRPr="00DA0CAB">
        <w:rPr>
          <w:rFonts w:cstheme="minorHAnsi"/>
        </w:rPr>
        <w:t>L’utilisation de Vault pour gérer les secrets et notamment les clés de chiffrement applicatives.</w:t>
      </w:r>
    </w:p>
    <w:p w14:paraId="431DCEB8" w14:textId="77777777" w:rsidR="00595AAF" w:rsidRPr="00DA0CAB" w:rsidRDefault="00595AAF" w:rsidP="00595AAF">
      <w:pPr>
        <w:rPr>
          <w:rFonts w:cstheme="minorHAnsi"/>
        </w:rPr>
      </w:pPr>
      <w:r w:rsidRPr="00DA0CAB">
        <w:rPr>
          <w:rFonts w:cstheme="minorHAnsi"/>
        </w:rPr>
        <w:t>La prestation demandée a pour objectif la production d’une étude regroupant pour les trois cas cités :</w:t>
      </w:r>
    </w:p>
    <w:p w14:paraId="69904215" w14:textId="77777777" w:rsidR="00595AAF" w:rsidRPr="00DA0CAB" w:rsidRDefault="00595AAF" w:rsidP="00A30830">
      <w:pPr>
        <w:pStyle w:val="Paragraphedeliste"/>
        <w:numPr>
          <w:ilvl w:val="0"/>
          <w:numId w:val="32"/>
        </w:numPr>
        <w:rPr>
          <w:rFonts w:cstheme="minorHAnsi"/>
        </w:rPr>
      </w:pPr>
      <w:r w:rsidRPr="00DA0CAB">
        <w:rPr>
          <w:rFonts w:cstheme="minorHAnsi"/>
        </w:rPr>
        <w:t>Une étude des usages/configurations actuelles,</w:t>
      </w:r>
    </w:p>
    <w:p w14:paraId="5E440647" w14:textId="77777777" w:rsidR="00595AAF" w:rsidRPr="00DA0CAB" w:rsidRDefault="00595AAF" w:rsidP="00A30830">
      <w:pPr>
        <w:pStyle w:val="Paragraphedeliste"/>
        <w:numPr>
          <w:ilvl w:val="0"/>
          <w:numId w:val="32"/>
        </w:numPr>
        <w:rPr>
          <w:rFonts w:cstheme="minorHAnsi"/>
        </w:rPr>
      </w:pPr>
      <w:r w:rsidRPr="00DA0CAB">
        <w:rPr>
          <w:rFonts w:cstheme="minorHAnsi"/>
        </w:rPr>
        <w:t>Des propositions d’évolution vers des nouvelles versions des outils utilisés, ou de nouveaux outils si besoin,</w:t>
      </w:r>
    </w:p>
    <w:p w14:paraId="72B1CC26" w14:textId="77777777" w:rsidR="00595AAF" w:rsidRPr="00DA0CAB" w:rsidRDefault="00595AAF" w:rsidP="00A30830">
      <w:pPr>
        <w:pStyle w:val="Paragraphedeliste"/>
        <w:numPr>
          <w:ilvl w:val="0"/>
          <w:numId w:val="32"/>
        </w:numPr>
        <w:rPr>
          <w:rFonts w:cstheme="minorHAnsi"/>
        </w:rPr>
      </w:pPr>
      <w:r w:rsidRPr="00DA0CAB">
        <w:rPr>
          <w:rFonts w:cstheme="minorHAnsi"/>
        </w:rPr>
        <w:t>Des scénarios de migration au plus tôt, intégrant bien les contraintes notamment pour les clients de ces solutions.</w:t>
      </w:r>
    </w:p>
    <w:p w14:paraId="29F1BF66" w14:textId="77777777" w:rsidR="00595AAF" w:rsidRPr="00DA0CAB" w:rsidRDefault="00595AAF" w:rsidP="00595AAF">
      <w:pPr>
        <w:rPr>
          <w:rFonts w:cstheme="minorHAnsi"/>
          <w:sz w:val="20"/>
          <w:szCs w:val="20"/>
        </w:rPr>
      </w:pPr>
    </w:p>
    <w:p w14:paraId="3A486D9E" w14:textId="77777777" w:rsidR="00595AAF" w:rsidRPr="00DA0CAB" w:rsidRDefault="00595AAF" w:rsidP="00595AAF">
      <w:pPr>
        <w:pStyle w:val="Sous-titre"/>
        <w:rPr>
          <w:rFonts w:asciiTheme="minorHAnsi" w:hAnsiTheme="minorHAnsi" w:cstheme="minorHAnsi"/>
          <w:b w:val="0"/>
          <w:sz w:val="20"/>
          <w:szCs w:val="20"/>
        </w:rPr>
      </w:pPr>
      <w:r w:rsidRPr="00DA0CAB">
        <w:rPr>
          <w:rFonts w:asciiTheme="minorHAnsi" w:hAnsiTheme="minorHAnsi" w:cstheme="minorHAnsi"/>
          <w:sz w:val="20"/>
          <w:szCs w:val="20"/>
        </w:rPr>
        <w:t>Livrable</w:t>
      </w:r>
    </w:p>
    <w:p w14:paraId="07A21DC5" w14:textId="77777777" w:rsidR="00595AAF" w:rsidRPr="00DA0CAB" w:rsidRDefault="00595AAF" w:rsidP="00595AAF">
      <w:pPr>
        <w:rPr>
          <w:rFonts w:cstheme="minorHAnsi"/>
          <w:sz w:val="20"/>
          <w:szCs w:val="20"/>
        </w:rPr>
      </w:pPr>
    </w:p>
    <w:p w14:paraId="715CBA19"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La synthèse des besoins exprimés et dossier des contraintes,</w:t>
      </w:r>
    </w:p>
    <w:p w14:paraId="0D5C3F61"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La fourniture d’état de l’art et de retour d’expérience sur implémentation</w:t>
      </w:r>
    </w:p>
    <w:p w14:paraId="26F82E1A"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La fourniture des scénarios</w:t>
      </w:r>
    </w:p>
    <w:p w14:paraId="1A0D6853"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Tout autre élément associé à la réalisation de la prestation</w:t>
      </w:r>
    </w:p>
    <w:p w14:paraId="0F67F991" w14:textId="77777777" w:rsidR="00595AAF" w:rsidRPr="00DA0CAB" w:rsidRDefault="00595AAF" w:rsidP="00595AAF">
      <w:pPr>
        <w:rPr>
          <w:rFonts w:cstheme="minorHAnsi"/>
          <w:sz w:val="20"/>
          <w:szCs w:val="20"/>
        </w:rPr>
      </w:pPr>
    </w:p>
    <w:p w14:paraId="22DDF91C" w14:textId="77777777" w:rsidR="00595AAF" w:rsidRPr="00DA0CAB" w:rsidRDefault="00595AAF" w:rsidP="00595AAF">
      <w:pPr>
        <w:pStyle w:val="Sous-titre"/>
        <w:rPr>
          <w:rFonts w:asciiTheme="minorHAnsi" w:hAnsiTheme="minorHAnsi" w:cstheme="minorHAnsi"/>
          <w:sz w:val="20"/>
          <w:szCs w:val="20"/>
        </w:rPr>
      </w:pPr>
      <w:r w:rsidRPr="00DA0CAB">
        <w:rPr>
          <w:rFonts w:asciiTheme="minorHAnsi" w:hAnsiTheme="minorHAnsi" w:cstheme="minorHAnsi"/>
          <w:sz w:val="20"/>
          <w:szCs w:val="20"/>
        </w:rPr>
        <w:t xml:space="preserve">Lieu d’exécution </w:t>
      </w:r>
    </w:p>
    <w:p w14:paraId="38AA5AF3" w14:textId="77777777" w:rsidR="00595AAF" w:rsidRPr="00DA0CAB" w:rsidRDefault="00595AAF" w:rsidP="00595AAF">
      <w:pPr>
        <w:rPr>
          <w:rFonts w:cstheme="minorHAnsi"/>
        </w:rPr>
      </w:pPr>
      <w:r w:rsidRPr="00DA0CAB">
        <w:rPr>
          <w:rFonts w:cstheme="minorHAnsi"/>
        </w:rPr>
        <w:t>La prestation se déroulera dans les locaux du prestataire. En plus des ateliers de travail qui pourront être nécessaire pour échanger avec la Cnam sur les usages actuels et les évolutions possibles, un point rapide hebdomadaire doit être pour suivre le dérouler de la prestation.</w:t>
      </w:r>
    </w:p>
    <w:p w14:paraId="7A6FE375" w14:textId="2A57682C" w:rsidR="00595AAF" w:rsidRPr="00DA0CAB" w:rsidRDefault="00595AAF" w:rsidP="00595AAF">
      <w:pPr>
        <w:rPr>
          <w:rFonts w:cstheme="minorHAnsi"/>
          <w:sz w:val="20"/>
          <w:szCs w:val="20"/>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1"/>
      </w:tblGrid>
      <w:tr w:rsidR="0075564C" w:rsidRPr="00DA0CAB" w14:paraId="7A9FB6C7"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1F497D"/>
            <w:tcMar>
              <w:top w:w="80" w:type="dxa"/>
              <w:left w:w="80" w:type="dxa"/>
              <w:bottom w:w="80" w:type="dxa"/>
              <w:right w:w="80" w:type="dxa"/>
            </w:tcMar>
            <w:hideMark/>
          </w:tcPr>
          <w:p w14:paraId="3154917D" w14:textId="596CE098" w:rsidR="0075564C" w:rsidRPr="00DA0CAB" w:rsidRDefault="0007215A" w:rsidP="003F4F2D">
            <w:pPr>
              <w:spacing w:after="0"/>
              <w:rPr>
                <w:rFonts w:cstheme="minorHAnsi"/>
                <w:b/>
                <w:bCs/>
                <w:color w:val="FFFFFF"/>
                <w:sz w:val="24"/>
              </w:rPr>
            </w:pPr>
            <w:r>
              <w:rPr>
                <w:rFonts w:cstheme="minorHAnsi"/>
                <w:b/>
                <w:bCs/>
                <w:color w:val="FFFFFF"/>
                <w:sz w:val="24"/>
              </w:rPr>
              <w:t xml:space="preserve">Réponse au scénario </w:t>
            </w:r>
            <w:r w:rsidR="007B3958">
              <w:rPr>
                <w:rFonts w:cstheme="minorHAnsi"/>
                <w:b/>
                <w:bCs/>
                <w:color w:val="FFFFFF"/>
                <w:sz w:val="24"/>
              </w:rPr>
              <w:t>6</w:t>
            </w:r>
            <w:r w:rsidR="0075564C" w:rsidRPr="00DA0CAB">
              <w:rPr>
                <w:rFonts w:cstheme="minorHAnsi"/>
                <w:b/>
                <w:bCs/>
                <w:color w:val="FFFFFF"/>
                <w:sz w:val="24"/>
              </w:rPr>
              <w:t> : Etude du passage à la cryptographie hybride post quantique</w:t>
            </w:r>
          </w:p>
          <w:p w14:paraId="145E2435" w14:textId="77777777" w:rsidR="0075564C" w:rsidRPr="00DA0CAB" w:rsidRDefault="0075564C" w:rsidP="003F4F2D">
            <w:pPr>
              <w:spacing w:after="0"/>
              <w:rPr>
                <w:rFonts w:cstheme="minorHAnsi"/>
              </w:rPr>
            </w:pPr>
            <w:r w:rsidRPr="00DA0CAB">
              <w:rPr>
                <w:rFonts w:cstheme="minorHAnsi"/>
              </w:rPr>
              <w:t> </w:t>
            </w:r>
          </w:p>
        </w:tc>
      </w:tr>
      <w:tr w:rsidR="0075564C" w:rsidRPr="00DA0CAB" w14:paraId="4FFCE58A"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C33F2F7" w14:textId="77777777" w:rsidR="0075564C" w:rsidRPr="00DA0CAB" w:rsidRDefault="0075564C" w:rsidP="003F4F2D">
            <w:pPr>
              <w:spacing w:after="0"/>
              <w:rPr>
                <w:rFonts w:cstheme="minorHAnsi"/>
              </w:rPr>
            </w:pPr>
            <w:r w:rsidRPr="00DA0CAB">
              <w:rPr>
                <w:rFonts w:cstheme="minorHAnsi"/>
                <w:b/>
                <w:bCs/>
              </w:rPr>
              <w:t>Compréhension du contexte du scénario et méthodologie proposée par le soumissionnaire pour la bonne réalisation du besoin</w:t>
            </w:r>
          </w:p>
        </w:tc>
      </w:tr>
      <w:tr w:rsidR="0075564C" w:rsidRPr="00DA0CAB" w14:paraId="50977CC5"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FEC9FB" w14:textId="77777777" w:rsidR="0075564C" w:rsidRPr="00DA0CAB" w:rsidRDefault="0075564C"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du scénario en terme de problématiques, attendus</w:t>
            </w:r>
          </w:p>
        </w:tc>
      </w:tr>
      <w:tr w:rsidR="0075564C" w:rsidRPr="00DA0CAB" w14:paraId="63F479BE"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5E9A828F" w14:textId="77777777" w:rsidR="0075564C" w:rsidRPr="00DA0CAB" w:rsidRDefault="0075564C" w:rsidP="003F4F2D">
            <w:pPr>
              <w:spacing w:after="0"/>
              <w:rPr>
                <w:rFonts w:cstheme="minorHAnsi"/>
                <w:b/>
              </w:rPr>
            </w:pPr>
            <w:r w:rsidRPr="00DA0CAB">
              <w:rPr>
                <w:rFonts w:cstheme="minorHAnsi"/>
                <w:b/>
              </w:rPr>
              <w:t>Proposition des activités et livrables associés au scénario</w:t>
            </w:r>
          </w:p>
          <w:p w14:paraId="688F7E7D" w14:textId="77777777" w:rsidR="0075564C" w:rsidRPr="00DA0CAB" w:rsidRDefault="0075564C" w:rsidP="003F4F2D">
            <w:pPr>
              <w:spacing w:after="0"/>
              <w:rPr>
                <w:rFonts w:cstheme="minorHAnsi"/>
                <w:b/>
              </w:rPr>
            </w:pPr>
            <w:r w:rsidRPr="00DA0CAB">
              <w:rPr>
                <w:rFonts w:cstheme="minorHAnsi"/>
                <w:b/>
              </w:rPr>
              <w:t>Formulation des facteurs clefs de succès  </w:t>
            </w:r>
          </w:p>
        </w:tc>
      </w:tr>
      <w:tr w:rsidR="0075564C" w:rsidRPr="00DA0CAB" w14:paraId="5EC0CB9F"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EF634A" w14:textId="77777777" w:rsidR="0075564C" w:rsidRPr="00DA0CAB" w:rsidRDefault="0075564C" w:rsidP="00A30830">
            <w:pPr>
              <w:numPr>
                <w:ilvl w:val="1"/>
                <w:numId w:val="21"/>
              </w:numPr>
              <w:ind w:left="287"/>
              <w:jc w:val="left"/>
              <w:textAlignment w:val="center"/>
              <w:rPr>
                <w:rFonts w:cstheme="minorHAnsi"/>
              </w:rPr>
            </w:pPr>
            <w:r w:rsidRPr="00DA0CAB">
              <w:rPr>
                <w:rFonts w:cstheme="minorHAnsi"/>
                <w:i/>
                <w:iCs/>
                <w:color w:val="FF0000"/>
                <w:sz w:val="20"/>
                <w:szCs w:val="20"/>
              </w:rPr>
              <w:t>Le soumissionnaire</w:t>
            </w:r>
            <w:r w:rsidRPr="00DA0CAB">
              <w:rPr>
                <w:rFonts w:cstheme="minorHAnsi"/>
              </w:rPr>
              <w:t> </w:t>
            </w:r>
            <w:r w:rsidRPr="00DA0CAB">
              <w:rPr>
                <w:rFonts w:cstheme="minorHAnsi"/>
                <w:i/>
                <w:iCs/>
                <w:color w:val="FF0000"/>
                <w:sz w:val="20"/>
                <w:szCs w:val="20"/>
              </w:rPr>
              <w:t>détaille sa méthodologie pour répondre au mieux au besoin et les livrables qu’il fournira</w:t>
            </w:r>
          </w:p>
        </w:tc>
      </w:tr>
      <w:tr w:rsidR="0075564C" w:rsidRPr="00DA0CAB" w14:paraId="1D3FF522"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25508661" w14:textId="77777777" w:rsidR="0075564C" w:rsidRPr="00DA0CAB" w:rsidRDefault="0075564C" w:rsidP="003F4F2D">
            <w:pPr>
              <w:spacing w:after="0"/>
              <w:rPr>
                <w:rFonts w:cstheme="minorHAnsi"/>
                <w:i/>
                <w:iCs/>
                <w:color w:val="FF0000"/>
                <w:sz w:val="20"/>
                <w:szCs w:val="20"/>
              </w:rPr>
            </w:pPr>
            <w:r w:rsidRPr="00DA0CAB">
              <w:rPr>
                <w:rFonts w:cstheme="minorHAnsi"/>
                <w:b/>
              </w:rPr>
              <w:lastRenderedPageBreak/>
              <w:t>Proposition des points à consolider pour mise la mise en œuvre l’amélioration continue et capitalisation pour la progression du niveau de maturité global</w:t>
            </w:r>
          </w:p>
        </w:tc>
      </w:tr>
      <w:tr w:rsidR="0075564C" w:rsidRPr="00DA0CAB" w14:paraId="0F11705D"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BCE2D" w14:textId="77777777" w:rsidR="0075564C" w:rsidRPr="00DA0CAB" w:rsidRDefault="0075564C" w:rsidP="00A30830">
            <w:pPr>
              <w:numPr>
                <w:ilvl w:val="1"/>
                <w:numId w:val="23"/>
              </w:numPr>
              <w:ind w:left="287"/>
              <w:jc w:val="left"/>
              <w:textAlignment w:val="center"/>
              <w:rPr>
                <w:rFonts w:cstheme="minorHAnsi"/>
                <w:sz w:val="24"/>
              </w:rPr>
            </w:pPr>
            <w:r w:rsidRPr="00DA0CAB">
              <w:rPr>
                <w:rFonts w:cstheme="minorHAnsi"/>
                <w:i/>
                <w:iCs/>
                <w:color w:val="FF0000"/>
                <w:sz w:val="20"/>
                <w:szCs w:val="20"/>
              </w:rPr>
              <w:t>Le soumissionnaire explique les éléments qui seront consolidés pour alimenter la partie capitalisation d’activité et amélioration continue pour la montée en maturité du périmètre du marché</w:t>
            </w:r>
          </w:p>
        </w:tc>
      </w:tr>
      <w:tr w:rsidR="0075564C" w:rsidRPr="00DA0CAB" w14:paraId="2CA77F64"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2B10555C" w14:textId="77777777" w:rsidR="0075564C" w:rsidRPr="00DA0CAB" w:rsidRDefault="0075564C" w:rsidP="003F4F2D">
            <w:pPr>
              <w:spacing w:after="0"/>
              <w:rPr>
                <w:rFonts w:cstheme="minorHAnsi"/>
                <w:b/>
              </w:rPr>
            </w:pPr>
            <w:r w:rsidRPr="00DA0CAB">
              <w:rPr>
                <w:rFonts w:cstheme="minorHAnsi"/>
                <w:b/>
              </w:rPr>
              <w:t>Description des profils proposés et leur adéquation aux besoins</w:t>
            </w:r>
          </w:p>
        </w:tc>
      </w:tr>
      <w:tr w:rsidR="0075564C" w:rsidRPr="00DA0CAB" w14:paraId="0F1CF997"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EF86B" w14:textId="77777777" w:rsidR="0075564C" w:rsidRPr="00DA0CAB" w:rsidRDefault="0075564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 xml:space="preserve"> Le soumissionnaire indique le détail des profils pouvant répondre à cette prestation (Mettre un lien explicite avec les CV proposés)</w:t>
            </w:r>
          </w:p>
        </w:tc>
      </w:tr>
      <w:tr w:rsidR="0075564C" w:rsidRPr="00DA0CAB" w14:paraId="3E578F6A"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659FCBBA" w14:textId="77777777" w:rsidR="0075564C" w:rsidRPr="00DA0CAB" w:rsidRDefault="0075564C" w:rsidP="003F4F2D">
            <w:pPr>
              <w:spacing w:after="0"/>
              <w:rPr>
                <w:rFonts w:cstheme="minorHAnsi"/>
                <w:i/>
                <w:iCs/>
                <w:color w:val="FF0000"/>
                <w:sz w:val="20"/>
                <w:szCs w:val="20"/>
              </w:rPr>
            </w:pPr>
            <w:r w:rsidRPr="00DA0CAB">
              <w:rPr>
                <w:rFonts w:cstheme="minorHAnsi"/>
                <w:b/>
              </w:rPr>
              <w:t>Préconisation des UO que la Cnam devrait commander</w:t>
            </w:r>
          </w:p>
        </w:tc>
      </w:tr>
      <w:tr w:rsidR="0075564C" w:rsidRPr="00DA0CAB" w14:paraId="7E2F98BF"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259E1D" w14:textId="77777777" w:rsidR="0075564C" w:rsidRPr="00DA0CAB" w:rsidRDefault="0075564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Liste des UO pour préconisée pour le scénario</w:t>
            </w:r>
          </w:p>
        </w:tc>
      </w:tr>
    </w:tbl>
    <w:p w14:paraId="764422E4" w14:textId="77777777" w:rsidR="0075564C" w:rsidRPr="00DA0CAB" w:rsidRDefault="0075564C" w:rsidP="00595AAF">
      <w:pPr>
        <w:rPr>
          <w:rFonts w:cstheme="minorHAnsi"/>
          <w:sz w:val="20"/>
          <w:szCs w:val="20"/>
        </w:rPr>
      </w:pPr>
    </w:p>
    <w:p w14:paraId="3175EEC6" w14:textId="31CEBA07" w:rsidR="00595AAF" w:rsidRPr="00DA0CAB" w:rsidRDefault="00595AAF" w:rsidP="00BE6FA4">
      <w:pPr>
        <w:pStyle w:val="Titre3"/>
      </w:pPr>
      <w:r w:rsidRPr="00DA0CAB">
        <w:br w:type="page"/>
      </w:r>
      <w:bookmarkStart w:id="119" w:name="_Toc227594557"/>
      <w:bookmarkStart w:id="120" w:name="_Toc229476200"/>
      <w:r w:rsidR="0007215A">
        <w:lastRenderedPageBreak/>
        <w:t xml:space="preserve">Scénario </w:t>
      </w:r>
      <w:r w:rsidR="007B3958">
        <w:t>7</w:t>
      </w:r>
      <w:r w:rsidRPr="00DA0CAB">
        <w:t> :  Renforcement de la sécurité du portail AmeliPro</w:t>
      </w:r>
      <w:bookmarkEnd w:id="119"/>
      <w:bookmarkEnd w:id="120"/>
      <w:r w:rsidRPr="00DA0CAB">
        <w:t xml:space="preserve"> </w:t>
      </w:r>
    </w:p>
    <w:p w14:paraId="1455F1BB" w14:textId="77777777" w:rsidR="00595AAF" w:rsidRPr="00DA0CAB" w:rsidRDefault="00595AAF" w:rsidP="00595AAF">
      <w:pPr>
        <w:rPr>
          <w:rFonts w:cstheme="minorHAnsi"/>
          <w:sz w:val="20"/>
          <w:szCs w:val="20"/>
        </w:rPr>
      </w:pPr>
    </w:p>
    <w:p w14:paraId="40275791" w14:textId="77777777" w:rsidR="00595AAF" w:rsidRPr="00DA0CAB" w:rsidRDefault="00595AAF" w:rsidP="00595AAF">
      <w:pPr>
        <w:pStyle w:val="Sous-titre"/>
        <w:rPr>
          <w:rFonts w:asciiTheme="minorHAnsi" w:hAnsiTheme="minorHAnsi" w:cstheme="minorHAnsi"/>
        </w:rPr>
      </w:pPr>
      <w:r w:rsidRPr="00DA0CAB">
        <w:rPr>
          <w:rFonts w:asciiTheme="minorHAnsi" w:hAnsiTheme="minorHAnsi" w:cstheme="minorHAnsi"/>
        </w:rPr>
        <w:t xml:space="preserve">Besoin </w:t>
      </w:r>
    </w:p>
    <w:p w14:paraId="40573E33" w14:textId="77777777" w:rsidR="00595AAF" w:rsidRPr="00DA0CAB" w:rsidRDefault="00595AAF" w:rsidP="00595AAF">
      <w:pPr>
        <w:rPr>
          <w:rFonts w:cstheme="minorHAnsi"/>
        </w:rPr>
      </w:pPr>
      <w:r w:rsidRPr="00DA0CAB">
        <w:rPr>
          <w:rFonts w:cstheme="minorHAnsi"/>
        </w:rPr>
        <w:t>Le Programme AmeliPro de l’Assurance Maladie a pour mission de fournir des téléservices aux professionnels de santé. Ils permettent d’acquérir des informations sur leurs patients (droits, informations médicales) mais aussi de l’information sur leurs propres activités et sur leurs patientèles.</w:t>
      </w:r>
    </w:p>
    <w:p w14:paraId="6DFA1346" w14:textId="77777777" w:rsidR="00595AAF" w:rsidRPr="00DA0CAB" w:rsidRDefault="00595AAF" w:rsidP="00595AAF">
      <w:pPr>
        <w:rPr>
          <w:rFonts w:cstheme="minorHAnsi"/>
        </w:rPr>
      </w:pPr>
      <w:r w:rsidRPr="00DA0CAB">
        <w:rPr>
          <w:rFonts w:cstheme="minorHAnsi"/>
        </w:rPr>
        <w:t>Le portail AmeliPro est le point d'entrée principal de ces différents services.</w:t>
      </w:r>
    </w:p>
    <w:p w14:paraId="2DC26216" w14:textId="77777777" w:rsidR="00595AAF" w:rsidRPr="00DA0CAB" w:rsidRDefault="00595AAF" w:rsidP="00595AAF">
      <w:pPr>
        <w:rPr>
          <w:rFonts w:cstheme="minorHAnsi"/>
        </w:rPr>
      </w:pPr>
    </w:p>
    <w:p w14:paraId="1539B100" w14:textId="77777777" w:rsidR="00595AAF" w:rsidRPr="00DA0CAB" w:rsidRDefault="00595AAF" w:rsidP="00595AAF">
      <w:pPr>
        <w:rPr>
          <w:rFonts w:cstheme="minorHAnsi"/>
        </w:rPr>
      </w:pPr>
      <w:r w:rsidRPr="00DA0CAB">
        <w:rPr>
          <w:rFonts w:cstheme="minorHAnsi"/>
        </w:rPr>
        <w:t>Les travaux sont menés en mode agile. L'instruction sécurité a permis de définir les mesures à mettre en œuvre pour couvrir les risques identifiés. Des audits ont mis en avant des vulnérabilités qui restent à remédier par le projet. Les outils SAST et SCA ont remontés eux aussi des vulnérabilités demandant l'attention du projet.</w:t>
      </w:r>
    </w:p>
    <w:p w14:paraId="6147F9A8" w14:textId="77777777" w:rsidR="00595AAF" w:rsidRPr="00DA0CAB" w:rsidRDefault="00595AAF" w:rsidP="00595AAF">
      <w:pPr>
        <w:rPr>
          <w:rFonts w:cstheme="minorHAnsi"/>
        </w:rPr>
      </w:pPr>
      <w:r w:rsidRPr="00DA0CAB">
        <w:rPr>
          <w:rFonts w:cstheme="minorHAnsi"/>
        </w:rPr>
        <w:t>Le département sécurité est sollicité pour accompagner le projet à mettre en œuvre la sécurité sur ce portail, dans les deux sprints de 3 mois à venir.</w:t>
      </w:r>
    </w:p>
    <w:p w14:paraId="214185C3" w14:textId="77777777" w:rsidR="00595AAF" w:rsidRPr="00DA0CAB" w:rsidRDefault="00595AAF" w:rsidP="00595AAF">
      <w:pPr>
        <w:pStyle w:val="Sous-titre"/>
        <w:rPr>
          <w:rFonts w:asciiTheme="minorHAnsi" w:hAnsiTheme="minorHAnsi" w:cstheme="minorHAnsi"/>
        </w:rPr>
      </w:pPr>
    </w:p>
    <w:p w14:paraId="69B55A9C" w14:textId="77777777" w:rsidR="00595AAF" w:rsidRPr="00DA0CAB" w:rsidRDefault="00595AAF" w:rsidP="00595AAF">
      <w:pPr>
        <w:rPr>
          <w:rFonts w:cstheme="minorHAnsi"/>
          <w:szCs w:val="22"/>
        </w:rPr>
      </w:pPr>
      <w:r w:rsidRPr="00DA0CAB">
        <w:rPr>
          <w:rFonts w:cstheme="minorHAnsi"/>
          <w:szCs w:val="22"/>
        </w:rPr>
        <w:t>Le Backlog sécurité est constitué des objectifs suivants :</w:t>
      </w:r>
    </w:p>
    <w:p w14:paraId="6D620B87" w14:textId="77777777" w:rsidR="00595AAF" w:rsidRPr="00DA0CAB" w:rsidRDefault="00595AAF" w:rsidP="00595AAF">
      <w:pPr>
        <w:rPr>
          <w:rFonts w:cstheme="minorHAnsi"/>
          <w:szCs w:val="22"/>
        </w:rPr>
      </w:pPr>
      <w:r w:rsidRPr="00DA0CAB">
        <w:rPr>
          <w:rFonts w:cstheme="minorHAnsi"/>
          <w:szCs w:val="22"/>
        </w:rPr>
        <w:t> 1. Définir et mettre en œuvre les traces de détection des mésusages du portail</w:t>
      </w:r>
    </w:p>
    <w:p w14:paraId="656139B8"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Des traces existent mais doivent être complétées/revues pour permettre la détection des mésusages.</w:t>
      </w:r>
    </w:p>
    <w:p w14:paraId="5DF03576"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Les mésusages ont été spécifiés dans l'analyse de risque</w:t>
      </w:r>
    </w:p>
    <w:p w14:paraId="633FE61A"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Ces nouvelles traces doivent être spécifiées pour que l'équipe de développement les mette en œuvre;</w:t>
      </w:r>
    </w:p>
    <w:p w14:paraId="256B656A"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Les scénarios de détections doivent aussi être formalisés pour le SOC</w:t>
      </w:r>
    </w:p>
    <w:p w14:paraId="241E518D" w14:textId="77777777" w:rsidR="00595AAF" w:rsidRPr="00DA0CAB" w:rsidRDefault="00595AAF" w:rsidP="00595AAF">
      <w:pPr>
        <w:rPr>
          <w:rFonts w:cstheme="minorHAnsi"/>
          <w:szCs w:val="22"/>
        </w:rPr>
      </w:pPr>
      <w:r w:rsidRPr="00DA0CAB">
        <w:rPr>
          <w:rFonts w:cstheme="minorHAnsi"/>
          <w:szCs w:val="22"/>
        </w:rPr>
        <w:t>2. Corrections des vulnérabilités "critique" et "élevée", issues des audits et des outils SAST/SCA</w:t>
      </w:r>
    </w:p>
    <w:p w14:paraId="3A2B50FC"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Des points avec les développeurs doivent être réalisés pour s'assurer de leur compréhension des remédiations et de leur capacité à les prendre en compte dans les deux sprints, voire de les aider à faire des choix quand cela s'avère nécessaire.</w:t>
      </w:r>
    </w:p>
    <w:p w14:paraId="2ACEA751"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Les renonciations/dérogations doivent être tracées et contenir :</w:t>
      </w:r>
    </w:p>
    <w:p w14:paraId="54F5AB1C" w14:textId="77777777" w:rsidR="00595AAF" w:rsidRPr="00DA0CAB" w:rsidRDefault="00595AAF" w:rsidP="00A30830">
      <w:pPr>
        <w:pStyle w:val="Paragraphedeliste"/>
        <w:numPr>
          <w:ilvl w:val="2"/>
          <w:numId w:val="32"/>
        </w:numPr>
        <w:rPr>
          <w:rFonts w:cstheme="minorHAnsi"/>
          <w:szCs w:val="22"/>
        </w:rPr>
      </w:pPr>
      <w:r w:rsidRPr="00DA0CAB">
        <w:rPr>
          <w:rFonts w:cstheme="minorHAnsi"/>
          <w:szCs w:val="22"/>
        </w:rPr>
        <w:t>la raison</w:t>
      </w:r>
    </w:p>
    <w:p w14:paraId="6FB24575" w14:textId="77777777" w:rsidR="00595AAF" w:rsidRPr="00DA0CAB" w:rsidRDefault="00595AAF" w:rsidP="00A30830">
      <w:pPr>
        <w:pStyle w:val="Paragraphedeliste"/>
        <w:numPr>
          <w:ilvl w:val="2"/>
          <w:numId w:val="32"/>
        </w:numPr>
        <w:rPr>
          <w:rFonts w:cstheme="minorHAnsi"/>
          <w:szCs w:val="22"/>
        </w:rPr>
      </w:pPr>
      <w:r w:rsidRPr="00DA0CAB">
        <w:rPr>
          <w:rFonts w:cstheme="minorHAnsi"/>
          <w:szCs w:val="22"/>
        </w:rPr>
        <w:t>une évaluation du risque résiduel</w:t>
      </w:r>
    </w:p>
    <w:p w14:paraId="251F961D" w14:textId="77777777" w:rsidR="00595AAF" w:rsidRPr="00DA0CAB" w:rsidRDefault="00595AAF" w:rsidP="00A30830">
      <w:pPr>
        <w:pStyle w:val="Paragraphedeliste"/>
        <w:numPr>
          <w:ilvl w:val="2"/>
          <w:numId w:val="32"/>
        </w:numPr>
        <w:rPr>
          <w:rFonts w:cstheme="minorHAnsi"/>
          <w:szCs w:val="22"/>
        </w:rPr>
      </w:pPr>
      <w:r w:rsidRPr="00DA0CAB">
        <w:rPr>
          <w:rFonts w:cstheme="minorHAnsi"/>
          <w:szCs w:val="22"/>
        </w:rPr>
        <w:t>une date de remédiation future si besoin</w:t>
      </w:r>
    </w:p>
    <w:p w14:paraId="47CE8CB5"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Un document de synthèse de la bonne prise en compte des vulnérabilités, des renoncements et des risques résiduels doit être formalisé pour être intégré à l'analyse de risque.</w:t>
      </w:r>
    </w:p>
    <w:p w14:paraId="59F8E21B" w14:textId="77777777" w:rsidR="00595AAF" w:rsidRPr="00DA0CAB" w:rsidRDefault="00595AAF" w:rsidP="00595AAF">
      <w:pPr>
        <w:rPr>
          <w:rFonts w:cstheme="minorHAnsi"/>
          <w:szCs w:val="22"/>
        </w:rPr>
      </w:pPr>
      <w:r w:rsidRPr="00DA0CAB">
        <w:rPr>
          <w:rFonts w:cstheme="minorHAnsi"/>
          <w:szCs w:val="22"/>
        </w:rPr>
        <w:t>3.  Un bilan de l'automatisation des tests de sécurité doit être fait pour la fin du premier sprint :</w:t>
      </w:r>
    </w:p>
    <w:p w14:paraId="3C07044B"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cela comprend les tests automatisés des mesures de sécurité, incluant les cas passant et non passant,</w:t>
      </w:r>
    </w:p>
    <w:p w14:paraId="743C8CF5"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les tests manquants devront être décrits pour alimentation du backlog du projet</w:t>
      </w:r>
    </w:p>
    <w:p w14:paraId="51F8796E" w14:textId="77777777" w:rsidR="00595AAF" w:rsidRPr="00DA0CAB" w:rsidRDefault="00595AAF" w:rsidP="00595AAF">
      <w:pPr>
        <w:rPr>
          <w:rFonts w:cstheme="minorHAnsi"/>
          <w:szCs w:val="22"/>
        </w:rPr>
      </w:pPr>
      <w:r w:rsidRPr="00DA0CAB">
        <w:rPr>
          <w:rFonts w:cstheme="minorHAnsi"/>
          <w:szCs w:val="22"/>
        </w:rPr>
        <w:t>4. Le deuxième sprint relevant d'une mise en prod d'une version majeure, une homologation est prévue. En amont, le projet doit mettre à jour son avancement de mise en conformité au référentiel NIS.</w:t>
      </w:r>
    </w:p>
    <w:p w14:paraId="4457567D"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lastRenderedPageBreak/>
        <w:t>Le département sécurité a formalisé une checklist des recommandations qui doivent être appliquées par les projets comme le portail AmeliPro.</w:t>
      </w:r>
    </w:p>
    <w:p w14:paraId="659DD7F8" w14:textId="77777777" w:rsidR="00595AAF" w:rsidRPr="00DA0CAB" w:rsidRDefault="00595AAF" w:rsidP="00A30830">
      <w:pPr>
        <w:pStyle w:val="Paragraphedeliste"/>
        <w:numPr>
          <w:ilvl w:val="1"/>
          <w:numId w:val="32"/>
        </w:numPr>
        <w:rPr>
          <w:rFonts w:cstheme="minorHAnsi"/>
          <w:szCs w:val="22"/>
        </w:rPr>
      </w:pPr>
      <w:r w:rsidRPr="00DA0CAB">
        <w:rPr>
          <w:rFonts w:cstheme="minorHAnsi"/>
          <w:szCs w:val="22"/>
        </w:rPr>
        <w:t>Une revue de toutes ces recommandations est à réaliser avec le projet pour :</w:t>
      </w:r>
    </w:p>
    <w:p w14:paraId="737327C6" w14:textId="77777777" w:rsidR="00595AAF" w:rsidRPr="00DA0CAB" w:rsidRDefault="00595AAF" w:rsidP="00A30830">
      <w:pPr>
        <w:pStyle w:val="Paragraphedeliste"/>
        <w:numPr>
          <w:ilvl w:val="2"/>
          <w:numId w:val="32"/>
        </w:numPr>
        <w:rPr>
          <w:rFonts w:cstheme="minorHAnsi"/>
          <w:szCs w:val="22"/>
        </w:rPr>
      </w:pPr>
      <w:r w:rsidRPr="00DA0CAB">
        <w:rPr>
          <w:rFonts w:cstheme="minorHAnsi"/>
          <w:szCs w:val="22"/>
        </w:rPr>
        <w:t>Formaliser l'état de la prise en compte de NIS par le projet,</w:t>
      </w:r>
    </w:p>
    <w:p w14:paraId="23C9B93D" w14:textId="77777777" w:rsidR="00595AAF" w:rsidRPr="00DA0CAB" w:rsidRDefault="00595AAF" w:rsidP="00A30830">
      <w:pPr>
        <w:pStyle w:val="Paragraphedeliste"/>
        <w:numPr>
          <w:ilvl w:val="2"/>
          <w:numId w:val="32"/>
        </w:numPr>
        <w:rPr>
          <w:rFonts w:cstheme="minorHAnsi"/>
          <w:szCs w:val="22"/>
        </w:rPr>
      </w:pPr>
      <w:r w:rsidRPr="00DA0CAB">
        <w:rPr>
          <w:rFonts w:cstheme="minorHAnsi"/>
          <w:szCs w:val="22"/>
        </w:rPr>
        <w:t>Alimenter le backlog du projet avec les actions à mener pour se mettre en conformité</w:t>
      </w:r>
    </w:p>
    <w:p w14:paraId="0CD418A1" w14:textId="77777777" w:rsidR="00595AAF" w:rsidRPr="00DA0CAB" w:rsidRDefault="00595AAF" w:rsidP="00595AAF">
      <w:pPr>
        <w:pStyle w:val="Sous-titre"/>
        <w:rPr>
          <w:rFonts w:asciiTheme="minorHAnsi" w:hAnsiTheme="minorHAnsi" w:cstheme="minorHAnsi"/>
          <w:b w:val="0"/>
          <w:szCs w:val="20"/>
        </w:rPr>
      </w:pPr>
      <w:r w:rsidRPr="00DA0CAB">
        <w:rPr>
          <w:rFonts w:asciiTheme="minorHAnsi" w:hAnsiTheme="minorHAnsi" w:cstheme="minorHAnsi"/>
          <w:b w:val="0"/>
          <w:szCs w:val="20"/>
        </w:rPr>
        <w:t>Livrable</w:t>
      </w:r>
    </w:p>
    <w:p w14:paraId="3FC18632"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Des comptes rendus de suivi de la mise en place des mesures de sécurité dans les projets,</w:t>
      </w:r>
    </w:p>
    <w:p w14:paraId="7E45FE5B"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Des états / indicateurs sur la mise en œuvre de la sécurité dans les projets,</w:t>
      </w:r>
    </w:p>
    <w:p w14:paraId="5E3BF33A"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Des rapports d’analyse des vulnérabilités</w:t>
      </w:r>
    </w:p>
    <w:p w14:paraId="3CEECFD0" w14:textId="77777777" w:rsidR="00595AAF" w:rsidRPr="00DA0CAB" w:rsidRDefault="00595AAF" w:rsidP="00A30830">
      <w:pPr>
        <w:numPr>
          <w:ilvl w:val="0"/>
          <w:numId w:val="15"/>
        </w:numPr>
        <w:rPr>
          <w:rFonts w:cstheme="minorHAnsi"/>
          <w:sz w:val="20"/>
          <w:szCs w:val="20"/>
        </w:rPr>
      </w:pPr>
      <w:r w:rsidRPr="00DA0CAB">
        <w:rPr>
          <w:rFonts w:cstheme="minorHAnsi"/>
          <w:sz w:val="20"/>
          <w:szCs w:val="20"/>
        </w:rPr>
        <w:t>Tout autre élément associé à la réalisation de la prestation.</w:t>
      </w:r>
    </w:p>
    <w:p w14:paraId="30A72CF0" w14:textId="77777777" w:rsidR="00595AAF" w:rsidRPr="00DA0CAB" w:rsidRDefault="00595AAF" w:rsidP="00595AAF">
      <w:pPr>
        <w:rPr>
          <w:rFonts w:cstheme="minorHAnsi"/>
        </w:rPr>
      </w:pPr>
    </w:p>
    <w:p w14:paraId="1873CCE1" w14:textId="77777777" w:rsidR="00595AAF" w:rsidRPr="00DA0CAB" w:rsidRDefault="00595AAF" w:rsidP="00595AAF">
      <w:pPr>
        <w:pStyle w:val="Sous-titre"/>
        <w:rPr>
          <w:rFonts w:asciiTheme="minorHAnsi" w:hAnsiTheme="minorHAnsi" w:cstheme="minorHAnsi"/>
          <w:b w:val="0"/>
          <w:sz w:val="20"/>
          <w:szCs w:val="20"/>
        </w:rPr>
      </w:pPr>
      <w:r w:rsidRPr="00DA0CAB">
        <w:rPr>
          <w:rFonts w:asciiTheme="minorHAnsi" w:hAnsiTheme="minorHAnsi" w:cstheme="minorHAnsi"/>
          <w:b w:val="0"/>
          <w:sz w:val="20"/>
          <w:szCs w:val="20"/>
        </w:rPr>
        <w:t xml:space="preserve">Lieu d’exécution </w:t>
      </w:r>
    </w:p>
    <w:p w14:paraId="2D87977A" w14:textId="77777777" w:rsidR="00595AAF" w:rsidRPr="00DA0CAB" w:rsidRDefault="00595AAF" w:rsidP="00595AAF">
      <w:pPr>
        <w:rPr>
          <w:rFonts w:cstheme="minorHAnsi"/>
          <w:szCs w:val="22"/>
        </w:rPr>
      </w:pPr>
      <w:r w:rsidRPr="00DA0CAB">
        <w:rPr>
          <w:rFonts w:cstheme="minorHAnsi"/>
          <w:szCs w:val="22"/>
        </w:rPr>
        <w:t>La prestation se déroulera majoritairement dans les locaux du prestataire. Un point en présentiel est requis pour on boarding sur le projet, ainsi que pendant le déroulé de la prestation, à hauteur d'une journée par mois maximum.</w:t>
      </w:r>
    </w:p>
    <w:p w14:paraId="3953BE2D" w14:textId="6AB6163D" w:rsidR="00595AAF" w:rsidRPr="00DA0CAB" w:rsidRDefault="00595AAF" w:rsidP="0096747A">
      <w:pPr>
        <w:spacing w:after="100" w:afterAutospacing="1"/>
        <w:rPr>
          <w:rFonts w:cstheme="minorHAnsi"/>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1"/>
      </w:tblGrid>
      <w:tr w:rsidR="0075564C" w:rsidRPr="00DA0CAB" w14:paraId="7F7357F0"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1F497D"/>
            <w:tcMar>
              <w:top w:w="80" w:type="dxa"/>
              <w:left w:w="80" w:type="dxa"/>
              <w:bottom w:w="80" w:type="dxa"/>
              <w:right w:w="80" w:type="dxa"/>
            </w:tcMar>
            <w:hideMark/>
          </w:tcPr>
          <w:p w14:paraId="0F8A4A61" w14:textId="30E37898" w:rsidR="0075564C" w:rsidRPr="00DA0CAB" w:rsidRDefault="0075564C" w:rsidP="003F4F2D">
            <w:pPr>
              <w:spacing w:after="0"/>
              <w:rPr>
                <w:rFonts w:cstheme="minorHAnsi"/>
                <w:b/>
                <w:bCs/>
                <w:color w:val="FFFFFF"/>
                <w:sz w:val="24"/>
              </w:rPr>
            </w:pPr>
            <w:r w:rsidRPr="00DA0CAB">
              <w:rPr>
                <w:rFonts w:cstheme="minorHAnsi"/>
                <w:b/>
                <w:bCs/>
                <w:color w:val="FFFFFF"/>
                <w:sz w:val="24"/>
              </w:rPr>
              <w:t xml:space="preserve">Réponse au scénario </w:t>
            </w:r>
            <w:r w:rsidR="007B3958">
              <w:rPr>
                <w:rFonts w:cstheme="minorHAnsi"/>
                <w:b/>
                <w:bCs/>
                <w:color w:val="FFFFFF"/>
                <w:sz w:val="24"/>
              </w:rPr>
              <w:t>7</w:t>
            </w:r>
            <w:r w:rsidRPr="00DA0CAB">
              <w:rPr>
                <w:rFonts w:cstheme="minorHAnsi"/>
                <w:b/>
                <w:bCs/>
                <w:color w:val="FFFFFF"/>
                <w:sz w:val="24"/>
              </w:rPr>
              <w:t> : Renforcement de la sécurité du portail AmeliPro</w:t>
            </w:r>
          </w:p>
          <w:p w14:paraId="47541340" w14:textId="77777777" w:rsidR="0075564C" w:rsidRPr="00DA0CAB" w:rsidRDefault="0075564C" w:rsidP="003F4F2D">
            <w:pPr>
              <w:spacing w:after="0"/>
              <w:rPr>
                <w:rFonts w:cstheme="minorHAnsi"/>
              </w:rPr>
            </w:pPr>
            <w:r w:rsidRPr="00DA0CAB">
              <w:rPr>
                <w:rFonts w:cstheme="minorHAnsi"/>
              </w:rPr>
              <w:t> </w:t>
            </w:r>
          </w:p>
        </w:tc>
      </w:tr>
      <w:tr w:rsidR="0075564C" w:rsidRPr="00DA0CAB" w14:paraId="5F09DE26"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07017C4A" w14:textId="77777777" w:rsidR="0075564C" w:rsidRPr="00DA0CAB" w:rsidRDefault="0075564C" w:rsidP="003F4F2D">
            <w:pPr>
              <w:spacing w:after="0"/>
              <w:rPr>
                <w:rFonts w:cstheme="minorHAnsi"/>
              </w:rPr>
            </w:pPr>
            <w:r w:rsidRPr="00DA0CAB">
              <w:rPr>
                <w:rFonts w:cstheme="minorHAnsi"/>
                <w:b/>
                <w:bCs/>
              </w:rPr>
              <w:t>Compréhension du contexte du scénario et méthodologie proposée par le soumissionnaire pour la bonne réalisation du besoin</w:t>
            </w:r>
          </w:p>
        </w:tc>
      </w:tr>
      <w:tr w:rsidR="0075564C" w:rsidRPr="00DA0CAB" w14:paraId="3F0ECBBD"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C4BA6" w14:textId="77777777" w:rsidR="0075564C" w:rsidRPr="00DA0CAB" w:rsidRDefault="0075564C" w:rsidP="00A30830">
            <w:pPr>
              <w:numPr>
                <w:ilvl w:val="1"/>
                <w:numId w:val="21"/>
              </w:numPr>
              <w:ind w:left="287"/>
              <w:jc w:val="left"/>
              <w:textAlignment w:val="center"/>
              <w:rPr>
                <w:rFonts w:cstheme="minorHAnsi"/>
                <w:sz w:val="24"/>
              </w:rPr>
            </w:pPr>
            <w:r w:rsidRPr="00DA0CAB">
              <w:rPr>
                <w:rFonts w:cstheme="minorHAnsi"/>
                <w:i/>
                <w:iCs/>
                <w:color w:val="FF0000"/>
                <w:sz w:val="20"/>
                <w:szCs w:val="20"/>
              </w:rPr>
              <w:t>Le soumissionnaire reformule la compréhension du scénario en terme de problématiques, attendus</w:t>
            </w:r>
          </w:p>
        </w:tc>
      </w:tr>
      <w:tr w:rsidR="0075564C" w:rsidRPr="00DA0CAB" w14:paraId="0AF62673"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35AAE07C" w14:textId="77777777" w:rsidR="0075564C" w:rsidRPr="00DA0CAB" w:rsidRDefault="0075564C" w:rsidP="003F4F2D">
            <w:pPr>
              <w:spacing w:after="0"/>
              <w:rPr>
                <w:rFonts w:cstheme="minorHAnsi"/>
                <w:b/>
              </w:rPr>
            </w:pPr>
            <w:r w:rsidRPr="00DA0CAB">
              <w:rPr>
                <w:rFonts w:cstheme="minorHAnsi"/>
                <w:b/>
              </w:rPr>
              <w:t>Proposition des activités et livrables associés au scénario</w:t>
            </w:r>
          </w:p>
          <w:p w14:paraId="7772D22E" w14:textId="77777777" w:rsidR="0075564C" w:rsidRPr="00DA0CAB" w:rsidRDefault="0075564C" w:rsidP="003F4F2D">
            <w:pPr>
              <w:spacing w:after="0"/>
              <w:rPr>
                <w:rFonts w:cstheme="minorHAnsi"/>
                <w:b/>
              </w:rPr>
            </w:pPr>
            <w:r w:rsidRPr="00DA0CAB">
              <w:rPr>
                <w:rFonts w:cstheme="minorHAnsi"/>
                <w:b/>
              </w:rPr>
              <w:t>Formulation des facteurs clefs de succès  </w:t>
            </w:r>
          </w:p>
        </w:tc>
      </w:tr>
      <w:tr w:rsidR="0075564C" w:rsidRPr="00DA0CAB" w14:paraId="174926B3"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DC772" w14:textId="77777777" w:rsidR="0075564C" w:rsidRPr="00DA0CAB" w:rsidRDefault="0075564C" w:rsidP="00A30830">
            <w:pPr>
              <w:numPr>
                <w:ilvl w:val="1"/>
                <w:numId w:val="21"/>
              </w:numPr>
              <w:ind w:left="287"/>
              <w:jc w:val="left"/>
              <w:textAlignment w:val="center"/>
              <w:rPr>
                <w:rFonts w:cstheme="minorHAnsi"/>
              </w:rPr>
            </w:pPr>
            <w:r w:rsidRPr="00DA0CAB">
              <w:rPr>
                <w:rFonts w:cstheme="minorHAnsi"/>
                <w:i/>
                <w:iCs/>
                <w:color w:val="FF0000"/>
                <w:sz w:val="20"/>
                <w:szCs w:val="20"/>
              </w:rPr>
              <w:t>Le soumissionnaire</w:t>
            </w:r>
            <w:r w:rsidRPr="00DA0CAB">
              <w:rPr>
                <w:rFonts w:cstheme="minorHAnsi"/>
              </w:rPr>
              <w:t> </w:t>
            </w:r>
            <w:r w:rsidRPr="00DA0CAB">
              <w:rPr>
                <w:rFonts w:cstheme="minorHAnsi"/>
                <w:i/>
                <w:iCs/>
                <w:color w:val="FF0000"/>
                <w:sz w:val="20"/>
                <w:szCs w:val="20"/>
              </w:rPr>
              <w:t>détaille sa méthodologie pour répondre au mieux au besoin et les livrables qu’il fournira</w:t>
            </w:r>
          </w:p>
        </w:tc>
      </w:tr>
      <w:tr w:rsidR="0075564C" w:rsidRPr="00DA0CAB" w14:paraId="7C0A5171"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6C5E6309" w14:textId="77777777" w:rsidR="0075564C" w:rsidRPr="00DA0CAB" w:rsidRDefault="0075564C" w:rsidP="003F4F2D">
            <w:pPr>
              <w:spacing w:after="0"/>
              <w:rPr>
                <w:rFonts w:cstheme="minorHAnsi"/>
                <w:i/>
                <w:iCs/>
                <w:color w:val="FF0000"/>
                <w:sz w:val="20"/>
                <w:szCs w:val="20"/>
              </w:rPr>
            </w:pPr>
            <w:r w:rsidRPr="00DA0CAB">
              <w:rPr>
                <w:rFonts w:cstheme="minorHAnsi"/>
                <w:b/>
              </w:rPr>
              <w:t>Proposition des points à consolider pour mise la mise en œuvre l’amélioration continue et capitalisation pour la progression du niveau de maturité global</w:t>
            </w:r>
          </w:p>
        </w:tc>
      </w:tr>
      <w:tr w:rsidR="0075564C" w:rsidRPr="00DA0CAB" w14:paraId="58317188"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E361F3" w14:textId="77777777" w:rsidR="0075564C" w:rsidRPr="00DA0CAB" w:rsidRDefault="0075564C" w:rsidP="00A30830">
            <w:pPr>
              <w:numPr>
                <w:ilvl w:val="1"/>
                <w:numId w:val="23"/>
              </w:numPr>
              <w:ind w:left="287"/>
              <w:jc w:val="left"/>
              <w:textAlignment w:val="center"/>
              <w:rPr>
                <w:rFonts w:cstheme="minorHAnsi"/>
                <w:sz w:val="24"/>
              </w:rPr>
            </w:pPr>
            <w:r w:rsidRPr="00DA0CAB">
              <w:rPr>
                <w:rFonts w:cstheme="minorHAnsi"/>
                <w:i/>
                <w:iCs/>
                <w:color w:val="FF0000"/>
                <w:sz w:val="20"/>
                <w:szCs w:val="20"/>
              </w:rPr>
              <w:t>Le soumissionnaire explique les éléments qui seront consolidés pour alimenter la partie capitalisation d’activité et amélioration continue pour la montée en maturité du périmètre du marché</w:t>
            </w:r>
          </w:p>
        </w:tc>
      </w:tr>
      <w:tr w:rsidR="0075564C" w:rsidRPr="00DA0CAB" w14:paraId="73320A2B"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hideMark/>
          </w:tcPr>
          <w:p w14:paraId="7BDD4877" w14:textId="77777777" w:rsidR="0075564C" w:rsidRPr="00DA0CAB" w:rsidRDefault="0075564C" w:rsidP="003F4F2D">
            <w:pPr>
              <w:spacing w:after="0"/>
              <w:rPr>
                <w:rFonts w:cstheme="minorHAnsi"/>
                <w:b/>
              </w:rPr>
            </w:pPr>
            <w:r w:rsidRPr="00DA0CAB">
              <w:rPr>
                <w:rFonts w:cstheme="minorHAnsi"/>
                <w:b/>
              </w:rPr>
              <w:t>Description des profils proposés et leur adéquation aux besoins</w:t>
            </w:r>
          </w:p>
        </w:tc>
      </w:tr>
      <w:tr w:rsidR="0075564C" w:rsidRPr="00DA0CAB" w14:paraId="2BC5AD63"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BD0715" w14:textId="77777777" w:rsidR="0075564C" w:rsidRPr="00DA0CAB" w:rsidRDefault="0075564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 xml:space="preserve"> Le soumissionnaire indique le détail des profils pouvant répondre à cette prestation (Mettre un lien explicite avec les CV proposés)</w:t>
            </w:r>
          </w:p>
        </w:tc>
      </w:tr>
      <w:tr w:rsidR="0075564C" w:rsidRPr="00DA0CAB" w14:paraId="6EDD9E24" w14:textId="77777777" w:rsidTr="003F4F2D">
        <w:tc>
          <w:tcPr>
            <w:tcW w:w="8571" w:type="dxa"/>
            <w:tcBorders>
              <w:top w:val="single" w:sz="8" w:space="0" w:color="A3A3A3"/>
              <w:left w:val="single" w:sz="8" w:space="0" w:color="A3A3A3"/>
              <w:bottom w:val="single" w:sz="8" w:space="0" w:color="A3A3A3"/>
              <w:right w:val="single" w:sz="8" w:space="0" w:color="A3A3A3"/>
            </w:tcBorders>
            <w:shd w:val="clear" w:color="auto" w:fill="DBE5F1" w:themeFill="accent1" w:themeFillTint="33"/>
            <w:tcMar>
              <w:top w:w="80" w:type="dxa"/>
              <w:left w:w="80" w:type="dxa"/>
              <w:bottom w:w="80" w:type="dxa"/>
              <w:right w:w="80" w:type="dxa"/>
            </w:tcMar>
          </w:tcPr>
          <w:p w14:paraId="59997300" w14:textId="77777777" w:rsidR="0075564C" w:rsidRPr="00DA0CAB" w:rsidRDefault="0075564C" w:rsidP="003F4F2D">
            <w:pPr>
              <w:spacing w:after="0"/>
              <w:rPr>
                <w:rFonts w:cstheme="minorHAnsi"/>
                <w:i/>
                <w:iCs/>
                <w:color w:val="FF0000"/>
                <w:sz w:val="20"/>
                <w:szCs w:val="20"/>
              </w:rPr>
            </w:pPr>
            <w:r w:rsidRPr="00DA0CAB">
              <w:rPr>
                <w:rFonts w:cstheme="minorHAnsi"/>
                <w:b/>
              </w:rPr>
              <w:t>Préconisation des UO que la Cnam devrait commander</w:t>
            </w:r>
          </w:p>
        </w:tc>
      </w:tr>
      <w:tr w:rsidR="0075564C" w:rsidRPr="00DA0CAB" w14:paraId="3318ACC5" w14:textId="77777777" w:rsidTr="003F4F2D">
        <w:tc>
          <w:tcPr>
            <w:tcW w:w="85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08AE6F" w14:textId="77777777" w:rsidR="0075564C" w:rsidRPr="00DA0CAB" w:rsidRDefault="0075564C" w:rsidP="00A30830">
            <w:pPr>
              <w:numPr>
                <w:ilvl w:val="1"/>
                <w:numId w:val="21"/>
              </w:numPr>
              <w:ind w:left="287"/>
              <w:jc w:val="left"/>
              <w:textAlignment w:val="center"/>
              <w:rPr>
                <w:rFonts w:cstheme="minorHAnsi"/>
                <w:i/>
                <w:iCs/>
                <w:color w:val="FF0000"/>
                <w:sz w:val="20"/>
                <w:szCs w:val="20"/>
              </w:rPr>
            </w:pPr>
            <w:r w:rsidRPr="00DA0CAB">
              <w:rPr>
                <w:rFonts w:cstheme="minorHAnsi"/>
                <w:i/>
                <w:iCs/>
                <w:color w:val="FF0000"/>
                <w:sz w:val="20"/>
                <w:szCs w:val="20"/>
              </w:rPr>
              <w:t>Liste des UO pour préconisée pour le scénario</w:t>
            </w:r>
          </w:p>
        </w:tc>
      </w:tr>
    </w:tbl>
    <w:p w14:paraId="668024FC" w14:textId="77777777" w:rsidR="0075564C" w:rsidRPr="00DA0CAB" w:rsidRDefault="0075564C" w:rsidP="0096747A">
      <w:pPr>
        <w:spacing w:after="100" w:afterAutospacing="1"/>
        <w:rPr>
          <w:rFonts w:cstheme="minorHAnsi"/>
        </w:rPr>
      </w:pPr>
    </w:p>
    <w:bookmarkEnd w:id="0"/>
    <w:bookmarkEnd w:id="1"/>
    <w:bookmarkEnd w:id="4"/>
    <w:bookmarkEnd w:id="5"/>
    <w:p w14:paraId="20CBCC00" w14:textId="77777777" w:rsidR="003E611C" w:rsidRPr="00DA0CAB" w:rsidRDefault="003E611C" w:rsidP="003E611C">
      <w:pPr>
        <w:spacing w:after="0"/>
        <w:rPr>
          <w:rFonts w:cstheme="minorHAnsi"/>
          <w:sz w:val="4"/>
          <w:szCs w:val="4"/>
        </w:rPr>
      </w:pPr>
    </w:p>
    <w:sectPr w:rsidR="003E611C" w:rsidRPr="00DA0CAB" w:rsidSect="00187B56">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276"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51A93" w14:textId="77777777" w:rsidR="008B692E" w:rsidRDefault="008B692E">
      <w:r>
        <w:separator/>
      </w:r>
    </w:p>
  </w:endnote>
  <w:endnote w:type="continuationSeparator" w:id="0">
    <w:p w14:paraId="6D04C09B" w14:textId="77777777" w:rsidR="008B692E" w:rsidRDefault="008B692E">
      <w:r>
        <w:continuationSeparator/>
      </w:r>
    </w:p>
  </w:endnote>
  <w:endnote w:type="continuationNotice" w:id="1">
    <w:p w14:paraId="31748FF1" w14:textId="77777777" w:rsidR="008B692E" w:rsidRDefault="008B6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2D175" w14:textId="77777777" w:rsidR="00D5033A" w:rsidRDefault="00D5033A" w:rsidP="00DC2FC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2AA27B5" w14:textId="77777777" w:rsidR="00D5033A" w:rsidRDefault="00D5033A" w:rsidP="00614CC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0C4F" w14:textId="5BCC8404" w:rsidR="00D5033A" w:rsidRPr="00614CCC" w:rsidRDefault="00D5033A" w:rsidP="00614CCC">
    <w:pPr>
      <w:pStyle w:val="Pieddepage"/>
      <w:ind w:right="360"/>
      <w:rPr>
        <w:rFonts w:ascii="Calibri" w:hAnsi="Calibri"/>
        <w:sz w:val="18"/>
        <w:szCs w:val="18"/>
      </w:rPr>
    </w:pPr>
    <w:r w:rsidRPr="0021499A">
      <w:rPr>
        <w:rFonts w:ascii="Calibri" w:hAnsi="Calibri"/>
        <w:sz w:val="18"/>
        <w:szCs w:val="18"/>
      </w:rPr>
      <w:t>CCTP</w:t>
    </w:r>
    <w:r>
      <w:rPr>
        <w:rFonts w:ascii="Calibri" w:hAnsi="Calibri"/>
        <w:sz w:val="18"/>
        <w:szCs w:val="18"/>
      </w:rPr>
      <w:t xml:space="preserve"> </w:t>
    </w:r>
    <w:r w:rsidRPr="00B06D3A">
      <w:rPr>
        <w:rFonts w:ascii="Calibri" w:hAnsi="Calibri"/>
        <w:sz w:val="18"/>
        <w:szCs w:val="18"/>
      </w:rPr>
      <w:t xml:space="preserve">Assistance Technique pour la </w:t>
    </w:r>
    <w:r>
      <w:rPr>
        <w:rFonts w:ascii="Calibri" w:hAnsi="Calibri"/>
        <w:sz w:val="18"/>
        <w:szCs w:val="18"/>
      </w:rPr>
      <w:t>protection</w:t>
    </w:r>
    <w:r w:rsidRPr="00B06D3A">
      <w:rPr>
        <w:rFonts w:ascii="Calibri" w:hAnsi="Calibri"/>
        <w:sz w:val="18"/>
        <w:szCs w:val="18"/>
      </w:rPr>
      <w:t xml:space="preserve"> du SI de l’AM</w:t>
    </w:r>
    <w:r>
      <w:rPr>
        <w:rFonts w:ascii="Calibri" w:hAnsi="Calibri"/>
        <w:sz w:val="18"/>
        <w:szCs w:val="18"/>
      </w:rPr>
      <w:tab/>
    </w:r>
    <w:r>
      <w:rPr>
        <w:rFonts w:ascii="Calibri" w:hAnsi="Calibri"/>
        <w:sz w:val="18"/>
        <w:szCs w:val="18"/>
      </w:rPr>
      <w:tab/>
    </w:r>
    <w:r w:rsidRPr="00A55F98">
      <w:rPr>
        <w:sz w:val="18"/>
        <w:szCs w:val="18"/>
      </w:rPr>
      <w:t xml:space="preserve">Page </w:t>
    </w:r>
    <w:r w:rsidRPr="00A55F98">
      <w:rPr>
        <w:b/>
        <w:bCs/>
        <w:sz w:val="18"/>
        <w:szCs w:val="18"/>
      </w:rPr>
      <w:fldChar w:fldCharType="begin"/>
    </w:r>
    <w:r w:rsidRPr="00A55F98">
      <w:rPr>
        <w:b/>
        <w:bCs/>
        <w:sz w:val="18"/>
        <w:szCs w:val="18"/>
      </w:rPr>
      <w:instrText>PAGE</w:instrText>
    </w:r>
    <w:r w:rsidRPr="00A55F98">
      <w:rPr>
        <w:b/>
        <w:bCs/>
        <w:sz w:val="18"/>
        <w:szCs w:val="18"/>
      </w:rPr>
      <w:fldChar w:fldCharType="separate"/>
    </w:r>
    <w:r w:rsidR="002F7D76">
      <w:rPr>
        <w:b/>
        <w:bCs/>
        <w:noProof/>
        <w:sz w:val="18"/>
        <w:szCs w:val="18"/>
      </w:rPr>
      <w:t>41</w:t>
    </w:r>
    <w:r w:rsidRPr="00A55F98">
      <w:rPr>
        <w:b/>
        <w:bCs/>
        <w:sz w:val="18"/>
        <w:szCs w:val="18"/>
      </w:rPr>
      <w:fldChar w:fldCharType="end"/>
    </w:r>
    <w:r w:rsidRPr="00A55F98">
      <w:rPr>
        <w:sz w:val="18"/>
        <w:szCs w:val="18"/>
      </w:rPr>
      <w:t xml:space="preserve"> sur </w:t>
    </w:r>
    <w:r w:rsidRPr="00A55F98">
      <w:rPr>
        <w:b/>
        <w:bCs/>
        <w:sz w:val="18"/>
        <w:szCs w:val="18"/>
      </w:rPr>
      <w:fldChar w:fldCharType="begin"/>
    </w:r>
    <w:r w:rsidRPr="00A55F98">
      <w:rPr>
        <w:b/>
        <w:bCs/>
        <w:sz w:val="18"/>
        <w:szCs w:val="18"/>
      </w:rPr>
      <w:instrText>NUMPAGES</w:instrText>
    </w:r>
    <w:r w:rsidRPr="00A55F98">
      <w:rPr>
        <w:b/>
        <w:bCs/>
        <w:sz w:val="18"/>
        <w:szCs w:val="18"/>
      </w:rPr>
      <w:fldChar w:fldCharType="separate"/>
    </w:r>
    <w:r w:rsidR="002F7D76">
      <w:rPr>
        <w:b/>
        <w:bCs/>
        <w:noProof/>
        <w:sz w:val="18"/>
        <w:szCs w:val="18"/>
      </w:rPr>
      <w:t>41</w:t>
    </w:r>
    <w:r w:rsidRPr="00A55F98">
      <w:rP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66B1" w14:textId="54F6CE86" w:rsidR="00D5033A" w:rsidRPr="007C398D" w:rsidRDefault="00D5033A" w:rsidP="00521601">
    <w:pPr>
      <w:pStyle w:val="Pieddepage"/>
      <w:rPr>
        <w:rFonts w:ascii="Calibri" w:hAnsi="Calibri"/>
        <w:sz w:val="18"/>
        <w:szCs w:val="18"/>
      </w:rPr>
    </w:pPr>
    <w:r>
      <w:rPr>
        <w:rFonts w:ascii="Calibri" w:hAnsi="Calibri"/>
        <w:sz w:val="18"/>
        <w:szCs w:val="18"/>
      </w:rPr>
      <w:t>Cadre de réponse marché Assistance Technique pour la</w:t>
    </w:r>
    <w:r w:rsidRPr="0021499A">
      <w:rPr>
        <w:rFonts w:ascii="Calibri" w:hAnsi="Calibri"/>
        <w:sz w:val="18"/>
        <w:szCs w:val="18"/>
      </w:rPr>
      <w:t xml:space="preserve"> </w:t>
    </w:r>
    <w:r>
      <w:rPr>
        <w:rFonts w:ascii="Calibri" w:hAnsi="Calibri"/>
        <w:sz w:val="18"/>
        <w:szCs w:val="18"/>
      </w:rPr>
      <w:t xml:space="preserve">protection du système d’information </w:t>
    </w:r>
    <w:sdt>
      <w:sdtPr>
        <w:rPr>
          <w:sz w:val="18"/>
          <w:szCs w:val="18"/>
        </w:rPr>
        <w:id w:val="860082579"/>
        <w:docPartObj>
          <w:docPartGallery w:val="Page Numbers (Top of Page)"/>
          <w:docPartUnique/>
        </w:docPartObj>
      </w:sdtPr>
      <w:sdtEndPr>
        <w:rPr>
          <w:sz w:val="22"/>
          <w:szCs w:val="24"/>
        </w:rPr>
      </w:sdtEndPr>
      <w:sdtContent>
        <w:r>
          <w:rPr>
            <w:sz w:val="18"/>
            <w:szCs w:val="18"/>
          </w:rPr>
          <w:tab/>
        </w:r>
        <w:r w:rsidRPr="00A55F98">
          <w:rPr>
            <w:sz w:val="18"/>
            <w:szCs w:val="18"/>
          </w:rPr>
          <w:t xml:space="preserve">Page </w:t>
        </w:r>
        <w:r w:rsidRPr="00A55F98">
          <w:rPr>
            <w:b/>
            <w:bCs/>
            <w:sz w:val="18"/>
            <w:szCs w:val="18"/>
          </w:rPr>
          <w:fldChar w:fldCharType="begin"/>
        </w:r>
        <w:r w:rsidRPr="00A55F98">
          <w:rPr>
            <w:b/>
            <w:bCs/>
            <w:sz w:val="18"/>
            <w:szCs w:val="18"/>
          </w:rPr>
          <w:instrText>PAGE</w:instrText>
        </w:r>
        <w:r w:rsidRPr="00A55F98">
          <w:rPr>
            <w:b/>
            <w:bCs/>
            <w:sz w:val="18"/>
            <w:szCs w:val="18"/>
          </w:rPr>
          <w:fldChar w:fldCharType="separate"/>
        </w:r>
        <w:r w:rsidR="002F7D76">
          <w:rPr>
            <w:b/>
            <w:bCs/>
            <w:noProof/>
            <w:sz w:val="18"/>
            <w:szCs w:val="18"/>
          </w:rPr>
          <w:t>1</w:t>
        </w:r>
        <w:r w:rsidRPr="00A55F98">
          <w:rPr>
            <w:b/>
            <w:bCs/>
            <w:sz w:val="18"/>
            <w:szCs w:val="18"/>
          </w:rPr>
          <w:fldChar w:fldCharType="end"/>
        </w:r>
        <w:r w:rsidRPr="00A55F98">
          <w:rPr>
            <w:sz w:val="18"/>
            <w:szCs w:val="18"/>
          </w:rPr>
          <w:t xml:space="preserve"> sur </w:t>
        </w:r>
        <w:r w:rsidRPr="00A55F98">
          <w:rPr>
            <w:b/>
            <w:bCs/>
            <w:sz w:val="18"/>
            <w:szCs w:val="18"/>
          </w:rPr>
          <w:fldChar w:fldCharType="begin"/>
        </w:r>
        <w:r w:rsidRPr="00A55F98">
          <w:rPr>
            <w:b/>
            <w:bCs/>
            <w:sz w:val="18"/>
            <w:szCs w:val="18"/>
          </w:rPr>
          <w:instrText>NUMPAGES</w:instrText>
        </w:r>
        <w:r w:rsidRPr="00A55F98">
          <w:rPr>
            <w:b/>
            <w:bCs/>
            <w:sz w:val="18"/>
            <w:szCs w:val="18"/>
          </w:rPr>
          <w:fldChar w:fldCharType="separate"/>
        </w:r>
        <w:r w:rsidR="002F7D76">
          <w:rPr>
            <w:b/>
            <w:bCs/>
            <w:noProof/>
            <w:sz w:val="18"/>
            <w:szCs w:val="18"/>
          </w:rPr>
          <w:t>41</w:t>
        </w:r>
        <w:r w:rsidRPr="00A55F98">
          <w:rPr>
            <w:b/>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B0E7" w14:textId="77777777" w:rsidR="008B692E" w:rsidRDefault="008B692E">
      <w:r>
        <w:separator/>
      </w:r>
    </w:p>
  </w:footnote>
  <w:footnote w:type="continuationSeparator" w:id="0">
    <w:p w14:paraId="63D0B9E1" w14:textId="77777777" w:rsidR="008B692E" w:rsidRDefault="008B692E">
      <w:r>
        <w:continuationSeparator/>
      </w:r>
    </w:p>
  </w:footnote>
  <w:footnote w:type="continuationNotice" w:id="1">
    <w:p w14:paraId="683FB16E" w14:textId="77777777" w:rsidR="008B692E" w:rsidRDefault="008B6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A42E" w14:textId="77777777" w:rsidR="00BE6AA8" w:rsidRDefault="00BE6AA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DECC" w14:textId="1F7DCEA4" w:rsidR="00D5033A" w:rsidRDefault="00D5033A">
    <w:pPr>
      <w:pStyle w:val="En-tte"/>
      <w:widowControl w:val="0"/>
      <w:rPr>
        <w:rFonts w:ascii="Tahoma" w:hAnsi="Tahoma" w:cs="Tahoma"/>
      </w:rPr>
    </w:pPr>
    <w:r>
      <w:rPr>
        <w:rFonts w:ascii="Calibri" w:hAnsi="Calibri"/>
        <w:noProof/>
        <w:sz w:val="20"/>
        <w:szCs w:val="20"/>
      </w:rPr>
      <w:drawing>
        <wp:inline distT="0" distB="0" distL="0" distR="0" wp14:anchorId="2DF9CA6C" wp14:editId="62D7672D">
          <wp:extent cx="2020226" cy="609600"/>
          <wp:effectExtent l="0" t="0" r="0" b="0"/>
          <wp:docPr id="79" name="Imag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0020" cy="621608"/>
                  </a:xfrm>
                  <a:prstGeom prst="rect">
                    <a:avLst/>
                  </a:prstGeom>
                </pic:spPr>
              </pic:pic>
            </a:graphicData>
          </a:graphic>
        </wp:inline>
      </w:drawing>
    </w:r>
  </w:p>
  <w:p w14:paraId="75491BB0" w14:textId="77777777" w:rsidR="00D5033A" w:rsidRPr="002418E5" w:rsidRDefault="00D5033A">
    <w:pPr>
      <w:pStyle w:val="En-tte"/>
      <w:widowControl w:val="0"/>
      <w:rPr>
        <w:rFonts w:ascii="Calibri" w:hAnsi="Calibr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50" w:type="dxa"/>
      <w:tblLayout w:type="fixed"/>
      <w:tblCellMar>
        <w:left w:w="70" w:type="dxa"/>
        <w:right w:w="70" w:type="dxa"/>
      </w:tblCellMar>
      <w:tblLook w:val="0000" w:firstRow="0" w:lastRow="0" w:firstColumn="0" w:lastColumn="0" w:noHBand="0" w:noVBand="0"/>
    </w:tblPr>
    <w:tblGrid>
      <w:gridCol w:w="3387"/>
      <w:gridCol w:w="4243"/>
      <w:gridCol w:w="1620"/>
    </w:tblGrid>
    <w:tr w:rsidR="00D5033A" w:rsidRPr="0021499A" w14:paraId="43F7C98B" w14:textId="77777777" w:rsidTr="002B0151">
      <w:trPr>
        <w:cantSplit/>
        <w:trHeight w:hRule="exact" w:val="1306"/>
      </w:trPr>
      <w:tc>
        <w:tcPr>
          <w:tcW w:w="3387" w:type="dxa"/>
          <w:tcBorders>
            <w:top w:val="single" w:sz="12" w:space="0" w:color="auto"/>
            <w:left w:val="single" w:sz="12" w:space="0" w:color="auto"/>
            <w:bottom w:val="nil"/>
            <w:right w:val="single" w:sz="12" w:space="0" w:color="auto"/>
          </w:tcBorders>
        </w:tcPr>
        <w:p w14:paraId="2726F199" w14:textId="2AD22D29" w:rsidR="00D5033A" w:rsidRPr="0021499A" w:rsidRDefault="00D5033A" w:rsidP="00970A7A">
          <w:pPr>
            <w:pStyle w:val="En-tte"/>
            <w:tabs>
              <w:tab w:val="left" w:pos="851"/>
              <w:tab w:val="left" w:pos="1134"/>
              <w:tab w:val="left" w:pos="1418"/>
            </w:tabs>
            <w:spacing w:before="120"/>
            <w:jc w:val="center"/>
            <w:rPr>
              <w:rFonts w:ascii="Calibri" w:hAnsi="Calibri"/>
              <w:sz w:val="20"/>
              <w:szCs w:val="20"/>
            </w:rPr>
          </w:pPr>
          <w:r>
            <w:rPr>
              <w:rFonts w:ascii="Calibri" w:hAnsi="Calibri"/>
              <w:noProof/>
              <w:sz w:val="20"/>
              <w:szCs w:val="20"/>
            </w:rPr>
            <w:drawing>
              <wp:inline distT="0" distB="0" distL="0" distR="0" wp14:anchorId="6916C79E" wp14:editId="51DC0E56">
                <wp:extent cx="2020226" cy="609600"/>
                <wp:effectExtent l="0" t="0" r="0" b="0"/>
                <wp:docPr id="80" name="Imag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0020" cy="621608"/>
                        </a:xfrm>
                        <a:prstGeom prst="rect">
                          <a:avLst/>
                        </a:prstGeom>
                      </pic:spPr>
                    </pic:pic>
                  </a:graphicData>
                </a:graphic>
              </wp:inline>
            </w:drawing>
          </w:r>
        </w:p>
      </w:tc>
      <w:tc>
        <w:tcPr>
          <w:tcW w:w="4243" w:type="dxa"/>
          <w:tcBorders>
            <w:top w:val="single" w:sz="12" w:space="0" w:color="auto"/>
            <w:left w:val="nil"/>
            <w:bottom w:val="nil"/>
            <w:right w:val="nil"/>
          </w:tcBorders>
          <w:vAlign w:val="center"/>
        </w:tcPr>
        <w:p w14:paraId="1C0F4F07" w14:textId="77777777" w:rsidR="00D5033A" w:rsidRPr="00074701" w:rsidRDefault="00D5033A" w:rsidP="00970A7A">
          <w:pPr>
            <w:pStyle w:val="En-tte"/>
            <w:spacing w:before="240" w:line="360" w:lineRule="auto"/>
            <w:jc w:val="center"/>
            <w:rPr>
              <w:rFonts w:ascii="Calibri" w:hAnsi="Calibri"/>
              <w:b/>
            </w:rPr>
          </w:pPr>
          <w:r>
            <w:rPr>
              <w:rFonts w:ascii="Calibri" w:hAnsi="Calibri"/>
              <w:b/>
            </w:rPr>
            <w:t>DEPARTEMENT</w:t>
          </w:r>
          <w:r w:rsidRPr="00074701">
            <w:rPr>
              <w:rFonts w:ascii="Calibri" w:hAnsi="Calibri"/>
              <w:b/>
            </w:rPr>
            <w:t xml:space="preserve"> SECURITE</w:t>
          </w:r>
        </w:p>
      </w:tc>
      <w:tc>
        <w:tcPr>
          <w:tcW w:w="1620" w:type="dxa"/>
          <w:tcBorders>
            <w:top w:val="single" w:sz="12" w:space="0" w:color="auto"/>
            <w:left w:val="single" w:sz="12" w:space="0" w:color="auto"/>
            <w:bottom w:val="single" w:sz="6" w:space="0" w:color="auto"/>
            <w:right w:val="single" w:sz="12" w:space="0" w:color="auto"/>
          </w:tcBorders>
          <w:vAlign w:val="center"/>
        </w:tcPr>
        <w:p w14:paraId="12578E39" w14:textId="103B2532" w:rsidR="00D5033A" w:rsidRPr="0024356F" w:rsidRDefault="00D5033A" w:rsidP="00F45001">
          <w:pPr>
            <w:pStyle w:val="En-tte"/>
            <w:spacing w:before="240" w:line="480" w:lineRule="auto"/>
            <w:ind w:left="-68"/>
            <w:jc w:val="center"/>
            <w:rPr>
              <w:rFonts w:ascii="Calibri" w:hAnsi="Calibri"/>
              <w:b/>
              <w:i/>
              <w:sz w:val="20"/>
              <w:szCs w:val="20"/>
            </w:rPr>
          </w:pPr>
        </w:p>
      </w:tc>
    </w:tr>
    <w:tr w:rsidR="00D5033A" w:rsidRPr="0021499A" w14:paraId="47D6CBCD" w14:textId="77777777" w:rsidTr="00BE6AA8">
      <w:trPr>
        <w:cantSplit/>
        <w:trHeight w:hRule="exact" w:val="1402"/>
      </w:trPr>
      <w:tc>
        <w:tcPr>
          <w:tcW w:w="3387" w:type="dxa"/>
          <w:tcBorders>
            <w:top w:val="single" w:sz="6" w:space="0" w:color="auto"/>
            <w:left w:val="single" w:sz="12" w:space="0" w:color="auto"/>
            <w:bottom w:val="single" w:sz="12" w:space="0" w:color="auto"/>
            <w:right w:val="single" w:sz="12" w:space="0" w:color="auto"/>
          </w:tcBorders>
          <w:vAlign w:val="center"/>
        </w:tcPr>
        <w:p w14:paraId="13FBB31D" w14:textId="77777777" w:rsidR="00D5033A" w:rsidRPr="0021499A" w:rsidRDefault="00D5033A" w:rsidP="005B4532">
          <w:pPr>
            <w:pStyle w:val="En-tte"/>
            <w:spacing w:before="100"/>
            <w:jc w:val="center"/>
            <w:rPr>
              <w:rFonts w:ascii="Calibri" w:hAnsi="Calibri"/>
              <w:sz w:val="20"/>
              <w:szCs w:val="20"/>
            </w:rPr>
          </w:pPr>
          <w:r w:rsidRPr="0021499A">
            <w:rPr>
              <w:rFonts w:ascii="Calibri" w:hAnsi="Calibri"/>
              <w:b/>
              <w:sz w:val="20"/>
              <w:szCs w:val="20"/>
            </w:rPr>
            <w:t>DDSI/</w:t>
          </w:r>
          <w:r>
            <w:rPr>
              <w:rFonts w:ascii="Calibri" w:hAnsi="Calibri"/>
              <w:b/>
              <w:sz w:val="20"/>
              <w:szCs w:val="20"/>
            </w:rPr>
            <w:t>DTS/</w:t>
          </w:r>
          <w:r w:rsidRPr="0021499A">
            <w:rPr>
              <w:rFonts w:ascii="Calibri" w:hAnsi="Calibri"/>
              <w:b/>
              <w:sz w:val="20"/>
              <w:szCs w:val="20"/>
            </w:rPr>
            <w:t>DS</w:t>
          </w:r>
        </w:p>
      </w:tc>
      <w:tc>
        <w:tcPr>
          <w:tcW w:w="4243" w:type="dxa"/>
          <w:tcBorders>
            <w:top w:val="single" w:sz="6" w:space="0" w:color="auto"/>
            <w:left w:val="nil"/>
            <w:bottom w:val="single" w:sz="12" w:space="0" w:color="auto"/>
            <w:right w:val="nil"/>
          </w:tcBorders>
          <w:vAlign w:val="center"/>
        </w:tcPr>
        <w:p w14:paraId="3A131C4D" w14:textId="14DE4366" w:rsidR="00D5033A" w:rsidRDefault="00D5033A" w:rsidP="00970A7A">
          <w:pPr>
            <w:pStyle w:val="En-tte"/>
            <w:tabs>
              <w:tab w:val="clear" w:pos="4536"/>
              <w:tab w:val="clear" w:pos="9072"/>
              <w:tab w:val="left" w:pos="284"/>
              <w:tab w:val="left" w:pos="567"/>
              <w:tab w:val="center" w:pos="4703"/>
              <w:tab w:val="right" w:pos="9406"/>
            </w:tabs>
            <w:spacing w:before="100"/>
            <w:jc w:val="center"/>
            <w:rPr>
              <w:rFonts w:ascii="Calibri" w:hAnsi="Calibri"/>
              <w:b/>
              <w:sz w:val="28"/>
              <w:szCs w:val="28"/>
            </w:rPr>
          </w:pPr>
          <w:r>
            <w:rPr>
              <w:rFonts w:ascii="Calibri" w:hAnsi="Calibri"/>
              <w:b/>
              <w:sz w:val="28"/>
              <w:szCs w:val="28"/>
            </w:rPr>
            <w:t>Cadre de réponse</w:t>
          </w:r>
        </w:p>
        <w:p w14:paraId="39C96115" w14:textId="77777777" w:rsidR="00BE6AA8" w:rsidRDefault="00BE6AA8" w:rsidP="00BE6AA8">
          <w:pPr>
            <w:pStyle w:val="En-tte"/>
            <w:tabs>
              <w:tab w:val="clear" w:pos="4536"/>
              <w:tab w:val="clear" w:pos="9072"/>
              <w:tab w:val="left" w:pos="284"/>
              <w:tab w:val="left" w:pos="567"/>
              <w:tab w:val="center" w:pos="4703"/>
              <w:tab w:val="right" w:pos="9406"/>
            </w:tabs>
            <w:spacing w:after="0"/>
            <w:jc w:val="center"/>
            <w:rPr>
              <w:rFonts w:ascii="Calibri" w:hAnsi="Calibri"/>
              <w:b/>
              <w:sz w:val="28"/>
              <w:szCs w:val="28"/>
            </w:rPr>
          </w:pPr>
          <w:r>
            <w:rPr>
              <w:rFonts w:ascii="Calibri" w:hAnsi="Calibri"/>
              <w:b/>
              <w:sz w:val="28"/>
              <w:szCs w:val="28"/>
            </w:rPr>
            <w:t xml:space="preserve">Assistance technique </w:t>
          </w:r>
        </w:p>
        <w:p w14:paraId="0A319BBB" w14:textId="72E5EBA5" w:rsidR="00D5033A" w:rsidRPr="00074701" w:rsidRDefault="00BE6AA8" w:rsidP="00BE6AA8">
          <w:pPr>
            <w:pStyle w:val="En-tte"/>
            <w:tabs>
              <w:tab w:val="clear" w:pos="4536"/>
              <w:tab w:val="clear" w:pos="9072"/>
              <w:tab w:val="left" w:pos="284"/>
              <w:tab w:val="left" w:pos="567"/>
              <w:tab w:val="center" w:pos="4703"/>
              <w:tab w:val="right" w:pos="9406"/>
            </w:tabs>
            <w:spacing w:after="0"/>
            <w:jc w:val="center"/>
            <w:rPr>
              <w:rFonts w:ascii="Calibri" w:hAnsi="Calibri"/>
              <w:b/>
              <w:sz w:val="28"/>
              <w:szCs w:val="28"/>
            </w:rPr>
          </w:pPr>
          <w:r>
            <w:rPr>
              <w:rFonts w:ascii="Calibri" w:hAnsi="Calibri"/>
              <w:b/>
              <w:sz w:val="28"/>
              <w:szCs w:val="28"/>
            </w:rPr>
            <w:t>pour la p</w:t>
          </w:r>
          <w:r w:rsidR="000A06D1">
            <w:rPr>
              <w:rFonts w:ascii="Calibri" w:hAnsi="Calibri"/>
              <w:b/>
              <w:sz w:val="28"/>
              <w:szCs w:val="28"/>
            </w:rPr>
            <w:t>rotection</w:t>
          </w:r>
          <w:r w:rsidR="00D5033A">
            <w:rPr>
              <w:rFonts w:ascii="Calibri" w:hAnsi="Calibri"/>
              <w:b/>
              <w:sz w:val="28"/>
              <w:szCs w:val="28"/>
            </w:rPr>
            <w:t xml:space="preserve"> d</w:t>
          </w:r>
          <w:r>
            <w:rPr>
              <w:rFonts w:ascii="Calibri" w:hAnsi="Calibri"/>
              <w:b/>
              <w:sz w:val="28"/>
              <w:szCs w:val="28"/>
            </w:rPr>
            <w:t>u SI de l’AM</w:t>
          </w:r>
        </w:p>
      </w:tc>
      <w:tc>
        <w:tcPr>
          <w:tcW w:w="1620" w:type="dxa"/>
          <w:tcBorders>
            <w:top w:val="single" w:sz="6" w:space="0" w:color="auto"/>
            <w:left w:val="single" w:sz="12" w:space="0" w:color="auto"/>
            <w:bottom w:val="single" w:sz="12" w:space="0" w:color="auto"/>
            <w:right w:val="single" w:sz="12" w:space="0" w:color="auto"/>
          </w:tcBorders>
          <w:vAlign w:val="center"/>
        </w:tcPr>
        <w:p w14:paraId="2C2FFBAC" w14:textId="77777777" w:rsidR="00D5033A" w:rsidRPr="0021499A" w:rsidRDefault="00D5033A" w:rsidP="005B4532">
          <w:pPr>
            <w:pStyle w:val="En-tte"/>
            <w:spacing w:before="100"/>
            <w:jc w:val="center"/>
            <w:rPr>
              <w:rFonts w:ascii="Calibri" w:hAnsi="Calibri"/>
              <w:b/>
              <w:sz w:val="20"/>
              <w:szCs w:val="20"/>
            </w:rPr>
          </w:pPr>
          <w:r>
            <w:rPr>
              <w:rFonts w:ascii="Calibri" w:hAnsi="Calibri"/>
              <w:b/>
              <w:sz w:val="20"/>
              <w:szCs w:val="20"/>
            </w:rPr>
            <w:t>DSRM/DATIE</w:t>
          </w:r>
        </w:p>
      </w:tc>
    </w:tr>
  </w:tbl>
  <w:p w14:paraId="16555AE8" w14:textId="77777777" w:rsidR="00D5033A" w:rsidRDefault="00D5033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728A7D2"/>
    <w:lvl w:ilvl="0">
      <w:start w:val="1"/>
      <w:numFmt w:val="decimal"/>
      <w:pStyle w:val="Listenumros2"/>
      <w:lvlText w:val="%1."/>
      <w:lvlJc w:val="left"/>
      <w:pPr>
        <w:tabs>
          <w:tab w:val="num" w:pos="643"/>
        </w:tabs>
        <w:ind w:left="643" w:hanging="360"/>
      </w:pPr>
    </w:lvl>
  </w:abstractNum>
  <w:abstractNum w:abstractNumId="1" w15:restartNumberingAfterBreak="0">
    <w:nsid w:val="FFFFFF82"/>
    <w:multiLevelType w:val="singleLevel"/>
    <w:tmpl w:val="784A0CCC"/>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8601684"/>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966640C4"/>
    <w:lvl w:ilvl="0">
      <w:start w:val="1"/>
      <w:numFmt w:val="decimal"/>
      <w:pStyle w:val="Listenumros"/>
      <w:lvlText w:val="%1."/>
      <w:lvlJc w:val="left"/>
      <w:pPr>
        <w:tabs>
          <w:tab w:val="num" w:pos="360"/>
        </w:tabs>
        <w:ind w:left="360" w:hanging="360"/>
      </w:pPr>
    </w:lvl>
  </w:abstractNum>
  <w:abstractNum w:abstractNumId="4" w15:restartNumberingAfterBreak="0">
    <w:nsid w:val="00000007"/>
    <w:multiLevelType w:val="singleLevel"/>
    <w:tmpl w:val="0001040C"/>
    <w:lvl w:ilvl="0">
      <w:start w:val="1"/>
      <w:numFmt w:val="bullet"/>
      <w:pStyle w:val="Liste2-Retrait"/>
      <w:lvlText w:val=""/>
      <w:lvlJc w:val="left"/>
      <w:pPr>
        <w:tabs>
          <w:tab w:val="num" w:pos="360"/>
        </w:tabs>
        <w:ind w:left="360" w:hanging="360"/>
      </w:pPr>
      <w:rPr>
        <w:rFonts w:ascii="Symbol" w:hAnsi="Symbol" w:hint="default"/>
      </w:rPr>
    </w:lvl>
  </w:abstractNum>
  <w:abstractNum w:abstractNumId="5" w15:restartNumberingAfterBreak="0">
    <w:nsid w:val="019E41C0"/>
    <w:multiLevelType w:val="hybridMultilevel"/>
    <w:tmpl w:val="393E79E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7A38F8"/>
    <w:multiLevelType w:val="hybridMultilevel"/>
    <w:tmpl w:val="A0266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2A63953"/>
    <w:multiLevelType w:val="multilevel"/>
    <w:tmpl w:val="001A5E8C"/>
    <w:lvl w:ilvl="0">
      <w:start w:val="1"/>
      <w:numFmt w:val="decimal"/>
      <w:pStyle w:val="Titre1"/>
      <w:lvlText w:val="%1"/>
      <w:lvlJc w:val="left"/>
      <w:pPr>
        <w:ind w:left="432" w:hanging="432"/>
      </w:pPr>
    </w:lvl>
    <w:lvl w:ilvl="1">
      <w:start w:val="1"/>
      <w:numFmt w:val="decimal"/>
      <w:pStyle w:val="Titre2"/>
      <w:lvlText w:val="%1.%2"/>
      <w:lvlJc w:val="left"/>
      <w:pPr>
        <w:ind w:left="3554" w:hanging="576"/>
      </w:pPr>
    </w:lvl>
    <w:lvl w:ilvl="2">
      <w:start w:val="1"/>
      <w:numFmt w:val="decimal"/>
      <w:pStyle w:val="Titre3"/>
      <w:lvlText w:val="%1.%2.%3"/>
      <w:lvlJc w:val="left"/>
      <w:pPr>
        <w:ind w:left="2138" w:hanging="720"/>
      </w:pPr>
    </w:lvl>
    <w:lvl w:ilvl="3">
      <w:start w:val="1"/>
      <w:numFmt w:val="decimal"/>
      <w:lvlText w:val="%1.%2.%3.%4"/>
      <w:lvlJc w:val="left"/>
      <w:pPr>
        <w:ind w:left="3133" w:hanging="864"/>
      </w:pPr>
    </w:lvl>
    <w:lvl w:ilvl="4">
      <w:start w:val="1"/>
      <w:numFmt w:val="decimal"/>
      <w:pStyle w:val="Titre5"/>
      <w:lvlText w:val="%1.%2.%3.%4.%5"/>
      <w:lvlJc w:val="left"/>
      <w:pPr>
        <w:ind w:left="2285"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04C661BD"/>
    <w:multiLevelType w:val="hybridMultilevel"/>
    <w:tmpl w:val="B05E75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4FF605D"/>
    <w:multiLevelType w:val="hybridMultilevel"/>
    <w:tmpl w:val="7D905D6A"/>
    <w:lvl w:ilvl="0" w:tplc="040C0001">
      <w:start w:val="1"/>
      <w:numFmt w:val="bullet"/>
      <w:lvlText w:val=""/>
      <w:lvlJc w:val="left"/>
      <w:pPr>
        <w:ind w:left="774" w:hanging="360"/>
      </w:pPr>
      <w:rPr>
        <w:rFonts w:ascii="Symbol" w:hAnsi="Symbol" w:hint="default"/>
      </w:rPr>
    </w:lvl>
    <w:lvl w:ilvl="1" w:tplc="B8A64CE8">
      <w:numFmt w:val="bullet"/>
      <w:lvlText w:val="-"/>
      <w:lvlJc w:val="left"/>
      <w:pPr>
        <w:ind w:left="1494" w:hanging="360"/>
      </w:pPr>
      <w:rPr>
        <w:rFonts w:ascii="Calibri" w:eastAsia="Times New Roman" w:hAnsi="Calibri" w:cs="Calibri" w:hint="default"/>
      </w:rPr>
    </w:lvl>
    <w:lvl w:ilvl="2" w:tplc="040C0005">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0" w15:restartNumberingAfterBreak="0">
    <w:nsid w:val="086007D9"/>
    <w:multiLevelType w:val="hybridMultilevel"/>
    <w:tmpl w:val="2C66A886"/>
    <w:lvl w:ilvl="0" w:tplc="040C0003">
      <w:start w:val="1"/>
      <w:numFmt w:val="bullet"/>
      <w:lvlText w:val="o"/>
      <w:lvlJc w:val="left"/>
      <w:pPr>
        <w:ind w:left="720" w:hanging="360"/>
      </w:pPr>
      <w:rPr>
        <w:rFonts w:ascii="Courier New" w:hAnsi="Courier New" w:cs="Courier New" w:hint="default"/>
      </w:rPr>
    </w:lvl>
    <w:lvl w:ilvl="1" w:tplc="597E919C">
      <w:numFmt w:val="bullet"/>
      <w:lvlText w:val="-"/>
      <w:lvlJc w:val="left"/>
      <w:pPr>
        <w:ind w:left="1440" w:hanging="360"/>
      </w:pPr>
      <w:rPr>
        <w:rFonts w:ascii="Arial" w:eastAsiaTheme="minorHAnsi"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2B751E"/>
    <w:multiLevelType w:val="singleLevel"/>
    <w:tmpl w:val="040C0005"/>
    <w:lvl w:ilvl="0">
      <w:start w:val="1"/>
      <w:numFmt w:val="bullet"/>
      <w:pStyle w:val="Bullet3"/>
      <w:lvlText w:val=""/>
      <w:lvlJc w:val="left"/>
      <w:pPr>
        <w:tabs>
          <w:tab w:val="num" w:pos="360"/>
        </w:tabs>
        <w:ind w:left="360" w:hanging="360"/>
      </w:pPr>
      <w:rPr>
        <w:rFonts w:ascii="Wingdings" w:hAnsi="Wingdings" w:hint="default"/>
      </w:rPr>
    </w:lvl>
  </w:abstractNum>
  <w:abstractNum w:abstractNumId="12" w15:restartNumberingAfterBreak="0">
    <w:nsid w:val="13F548F5"/>
    <w:multiLevelType w:val="multilevel"/>
    <w:tmpl w:val="1194B978"/>
    <w:lvl w:ilvl="0">
      <w:start w:val="1"/>
      <w:numFmt w:val="decimal"/>
      <w:pStyle w:val="Explorateurdedocuments"/>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15:restartNumberingAfterBreak="0">
    <w:nsid w:val="2EFA69CD"/>
    <w:multiLevelType w:val="hybridMultilevel"/>
    <w:tmpl w:val="975C1D26"/>
    <w:lvl w:ilvl="0" w:tplc="69D44EA6">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B72415"/>
    <w:multiLevelType w:val="singleLevel"/>
    <w:tmpl w:val="9572DF84"/>
    <w:lvl w:ilvl="0">
      <w:start w:val="1"/>
      <w:numFmt w:val="bullet"/>
      <w:pStyle w:val="Bullet1"/>
      <w:lvlText w:val=""/>
      <w:lvlJc w:val="left"/>
      <w:pPr>
        <w:tabs>
          <w:tab w:val="num" w:pos="1134"/>
        </w:tabs>
        <w:ind w:left="1134" w:hanging="567"/>
      </w:pPr>
      <w:rPr>
        <w:rFonts w:ascii="Symbol" w:hAnsi="Symbol" w:hint="default"/>
      </w:rPr>
    </w:lvl>
  </w:abstractNum>
  <w:abstractNum w:abstractNumId="15" w15:restartNumberingAfterBreak="0">
    <w:nsid w:val="31EF6C40"/>
    <w:multiLevelType w:val="hybridMultilevel"/>
    <w:tmpl w:val="6B40EF6C"/>
    <w:lvl w:ilvl="0" w:tplc="C0528D4A">
      <w:start w:val="1"/>
      <w:numFmt w:val="bullet"/>
      <w:pStyle w:val="Puce1TMADEV"/>
      <w:lvlText w:val=""/>
      <w:lvlJc w:val="left"/>
      <w:pPr>
        <w:ind w:left="1854"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83C06D3"/>
    <w:multiLevelType w:val="hybridMultilevel"/>
    <w:tmpl w:val="F8F8C33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DC0364B"/>
    <w:multiLevelType w:val="hybridMultilevel"/>
    <w:tmpl w:val="7F2E84D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44326D"/>
    <w:multiLevelType w:val="hybridMultilevel"/>
    <w:tmpl w:val="9CD64D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5F50AA5"/>
    <w:multiLevelType w:val="singleLevel"/>
    <w:tmpl w:val="AEBE5148"/>
    <w:lvl w:ilvl="0">
      <w:numFmt w:val="bullet"/>
      <w:pStyle w:val="bulletniveau3"/>
      <w:lvlText w:val="-"/>
      <w:lvlJc w:val="left"/>
      <w:pPr>
        <w:tabs>
          <w:tab w:val="num" w:pos="1134"/>
        </w:tabs>
        <w:ind w:left="1134" w:hanging="567"/>
      </w:pPr>
      <w:rPr>
        <w:rFonts w:hint="default"/>
      </w:rPr>
    </w:lvl>
  </w:abstractNum>
  <w:abstractNum w:abstractNumId="20" w15:restartNumberingAfterBreak="0">
    <w:nsid w:val="46DF26FC"/>
    <w:multiLevelType w:val="multilevel"/>
    <w:tmpl w:val="9B7EB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951ECC"/>
    <w:multiLevelType w:val="multilevel"/>
    <w:tmpl w:val="03D69CB0"/>
    <w:lvl w:ilvl="0">
      <w:start w:val="1"/>
      <w:numFmt w:val="decimal"/>
      <w:pStyle w:val="dr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color w:val="1F497D" w:themeColor="text2"/>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BBB7A17"/>
    <w:multiLevelType w:val="hybridMultilevel"/>
    <w:tmpl w:val="0A5A5D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4837FC8"/>
    <w:multiLevelType w:val="hybridMultilevel"/>
    <w:tmpl w:val="F40C174C"/>
    <w:lvl w:ilvl="0" w:tplc="92D444D2">
      <w:start w:val="120"/>
      <w:numFmt w:val="bullet"/>
      <w:lvlText w:val=""/>
      <w:lvlJc w:val="left"/>
      <w:pPr>
        <w:ind w:left="720" w:hanging="360"/>
      </w:pPr>
      <w:rPr>
        <w:rFonts w:ascii="Wingdings" w:eastAsia="Times New Roman" w:hAnsi="Wingdings"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5B3BD5"/>
    <w:multiLevelType w:val="singleLevel"/>
    <w:tmpl w:val="8C4CCD18"/>
    <w:lvl w:ilvl="0">
      <w:start w:val="1"/>
      <w:numFmt w:val="bullet"/>
      <w:pStyle w:val="Bullet11"/>
      <w:lvlText w:val=""/>
      <w:lvlJc w:val="left"/>
      <w:pPr>
        <w:tabs>
          <w:tab w:val="num" w:pos="1134"/>
        </w:tabs>
        <w:ind w:left="1134" w:hanging="567"/>
      </w:pPr>
      <w:rPr>
        <w:rFonts w:ascii="Symbol" w:hAnsi="Symbol" w:cs="Symbol" w:hint="default"/>
      </w:rPr>
    </w:lvl>
  </w:abstractNum>
  <w:abstractNum w:abstractNumId="25" w15:restartNumberingAfterBreak="0">
    <w:nsid w:val="5DC22E5F"/>
    <w:multiLevelType w:val="multilevel"/>
    <w:tmpl w:val="8690C29A"/>
    <w:lvl w:ilvl="0">
      <w:start w:val="1"/>
      <w:numFmt w:val="decimal"/>
      <w:pStyle w:val="mcf1"/>
      <w:lvlText w:val="%1."/>
      <w:lvlJc w:val="left"/>
      <w:pPr>
        <w:tabs>
          <w:tab w:val="num" w:pos="720"/>
        </w:tabs>
        <w:ind w:left="284" w:hanging="284"/>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E9D7220"/>
    <w:multiLevelType w:val="hybridMultilevel"/>
    <w:tmpl w:val="0F3E3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9F244F"/>
    <w:multiLevelType w:val="hybridMultilevel"/>
    <w:tmpl w:val="85D83602"/>
    <w:lvl w:ilvl="0" w:tplc="040C0015">
      <w:start w:val="1"/>
      <w:numFmt w:val="upperLetter"/>
      <w:lvlText w:val="%1."/>
      <w:lvlJc w:val="left"/>
      <w:pPr>
        <w:tabs>
          <w:tab w:val="num" w:pos="900"/>
        </w:tabs>
        <w:ind w:left="900" w:hanging="360"/>
      </w:pPr>
    </w:lvl>
    <w:lvl w:ilvl="1" w:tplc="47A0398C">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5FB44F30"/>
    <w:multiLevelType w:val="hybridMultilevel"/>
    <w:tmpl w:val="4030E81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147522"/>
    <w:multiLevelType w:val="multilevel"/>
    <w:tmpl w:val="D99CE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3A5782"/>
    <w:multiLevelType w:val="multilevel"/>
    <w:tmpl w:val="E070D63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dr3"/>
      <w:lvlText w:val="%1.%2.%3."/>
      <w:lvlJc w:val="left"/>
      <w:pPr>
        <w:tabs>
          <w:tab w:val="num" w:pos="144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400"/>
        </w:tabs>
        <w:ind w:left="4320" w:hanging="1440"/>
      </w:pPr>
    </w:lvl>
  </w:abstractNum>
  <w:abstractNum w:abstractNumId="31" w15:restartNumberingAfterBreak="0">
    <w:nsid w:val="6B5A22C7"/>
    <w:multiLevelType w:val="hybridMultilevel"/>
    <w:tmpl w:val="BD04F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326D32"/>
    <w:multiLevelType w:val="multilevel"/>
    <w:tmpl w:val="D24C5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7F632C"/>
    <w:multiLevelType w:val="hybridMultilevel"/>
    <w:tmpl w:val="A9940BE0"/>
    <w:lvl w:ilvl="0" w:tplc="040C0001">
      <w:start w:val="1"/>
      <w:numFmt w:val="bullet"/>
      <w:lvlText w:val=""/>
      <w:lvlJc w:val="left"/>
      <w:pPr>
        <w:ind w:left="647" w:hanging="360"/>
      </w:pPr>
      <w:rPr>
        <w:rFonts w:ascii="Symbol" w:hAnsi="Symbol" w:hint="default"/>
      </w:rPr>
    </w:lvl>
    <w:lvl w:ilvl="1" w:tplc="040C0003" w:tentative="1">
      <w:start w:val="1"/>
      <w:numFmt w:val="bullet"/>
      <w:lvlText w:val="o"/>
      <w:lvlJc w:val="left"/>
      <w:pPr>
        <w:ind w:left="1367" w:hanging="360"/>
      </w:pPr>
      <w:rPr>
        <w:rFonts w:ascii="Courier New" w:hAnsi="Courier New" w:cs="Courier New" w:hint="default"/>
      </w:rPr>
    </w:lvl>
    <w:lvl w:ilvl="2" w:tplc="040C0005" w:tentative="1">
      <w:start w:val="1"/>
      <w:numFmt w:val="bullet"/>
      <w:lvlText w:val=""/>
      <w:lvlJc w:val="left"/>
      <w:pPr>
        <w:ind w:left="2087" w:hanging="360"/>
      </w:pPr>
      <w:rPr>
        <w:rFonts w:ascii="Wingdings" w:hAnsi="Wingdings" w:hint="default"/>
      </w:rPr>
    </w:lvl>
    <w:lvl w:ilvl="3" w:tplc="040C0001" w:tentative="1">
      <w:start w:val="1"/>
      <w:numFmt w:val="bullet"/>
      <w:lvlText w:val=""/>
      <w:lvlJc w:val="left"/>
      <w:pPr>
        <w:ind w:left="2807" w:hanging="360"/>
      </w:pPr>
      <w:rPr>
        <w:rFonts w:ascii="Symbol" w:hAnsi="Symbol" w:hint="default"/>
      </w:rPr>
    </w:lvl>
    <w:lvl w:ilvl="4" w:tplc="040C0003" w:tentative="1">
      <w:start w:val="1"/>
      <w:numFmt w:val="bullet"/>
      <w:lvlText w:val="o"/>
      <w:lvlJc w:val="left"/>
      <w:pPr>
        <w:ind w:left="3527" w:hanging="360"/>
      </w:pPr>
      <w:rPr>
        <w:rFonts w:ascii="Courier New" w:hAnsi="Courier New" w:cs="Courier New" w:hint="default"/>
      </w:rPr>
    </w:lvl>
    <w:lvl w:ilvl="5" w:tplc="040C0005" w:tentative="1">
      <w:start w:val="1"/>
      <w:numFmt w:val="bullet"/>
      <w:lvlText w:val=""/>
      <w:lvlJc w:val="left"/>
      <w:pPr>
        <w:ind w:left="4247" w:hanging="360"/>
      </w:pPr>
      <w:rPr>
        <w:rFonts w:ascii="Wingdings" w:hAnsi="Wingdings" w:hint="default"/>
      </w:rPr>
    </w:lvl>
    <w:lvl w:ilvl="6" w:tplc="040C0001" w:tentative="1">
      <w:start w:val="1"/>
      <w:numFmt w:val="bullet"/>
      <w:lvlText w:val=""/>
      <w:lvlJc w:val="left"/>
      <w:pPr>
        <w:ind w:left="4967" w:hanging="360"/>
      </w:pPr>
      <w:rPr>
        <w:rFonts w:ascii="Symbol" w:hAnsi="Symbol" w:hint="default"/>
      </w:rPr>
    </w:lvl>
    <w:lvl w:ilvl="7" w:tplc="040C0003" w:tentative="1">
      <w:start w:val="1"/>
      <w:numFmt w:val="bullet"/>
      <w:lvlText w:val="o"/>
      <w:lvlJc w:val="left"/>
      <w:pPr>
        <w:ind w:left="5687" w:hanging="360"/>
      </w:pPr>
      <w:rPr>
        <w:rFonts w:ascii="Courier New" w:hAnsi="Courier New" w:cs="Courier New" w:hint="default"/>
      </w:rPr>
    </w:lvl>
    <w:lvl w:ilvl="8" w:tplc="040C0005" w:tentative="1">
      <w:start w:val="1"/>
      <w:numFmt w:val="bullet"/>
      <w:lvlText w:val=""/>
      <w:lvlJc w:val="left"/>
      <w:pPr>
        <w:ind w:left="6407" w:hanging="360"/>
      </w:pPr>
      <w:rPr>
        <w:rFonts w:ascii="Wingdings" w:hAnsi="Wingdings" w:hint="default"/>
      </w:rPr>
    </w:lvl>
  </w:abstractNum>
  <w:abstractNum w:abstractNumId="34" w15:restartNumberingAfterBreak="0">
    <w:nsid w:val="75D5321C"/>
    <w:multiLevelType w:val="hybridMultilevel"/>
    <w:tmpl w:val="1C68431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Times New Roman" w:eastAsia="Times New Roman" w:hAnsi="Times New Roman"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Times New Roman" w:eastAsia="Times New Roman" w:hAnsi="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B64E9"/>
    <w:multiLevelType w:val="hybridMultilevel"/>
    <w:tmpl w:val="1302B9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12316510">
    <w:abstractNumId w:val="30"/>
  </w:num>
  <w:num w:numId="2" w16cid:durableId="304773847">
    <w:abstractNumId w:val="11"/>
  </w:num>
  <w:num w:numId="3" w16cid:durableId="105196070">
    <w:abstractNumId w:val="25"/>
  </w:num>
  <w:num w:numId="4" w16cid:durableId="809632060">
    <w:abstractNumId w:val="3"/>
  </w:num>
  <w:num w:numId="5" w16cid:durableId="1586575359">
    <w:abstractNumId w:val="0"/>
  </w:num>
  <w:num w:numId="6" w16cid:durableId="1678537073">
    <w:abstractNumId w:val="2"/>
  </w:num>
  <w:num w:numId="7" w16cid:durableId="734667937">
    <w:abstractNumId w:val="1"/>
  </w:num>
  <w:num w:numId="8" w16cid:durableId="859512329">
    <w:abstractNumId w:val="4"/>
  </w:num>
  <w:num w:numId="9" w16cid:durableId="141578534">
    <w:abstractNumId w:val="19"/>
  </w:num>
  <w:num w:numId="10" w16cid:durableId="2043361571">
    <w:abstractNumId w:val="12"/>
  </w:num>
  <w:num w:numId="11" w16cid:durableId="14158709">
    <w:abstractNumId w:val="14"/>
  </w:num>
  <w:num w:numId="12" w16cid:durableId="661852405">
    <w:abstractNumId w:val="24"/>
  </w:num>
  <w:num w:numId="13" w16cid:durableId="153029919">
    <w:abstractNumId w:val="10"/>
  </w:num>
  <w:num w:numId="14" w16cid:durableId="523060790">
    <w:abstractNumId w:val="21"/>
  </w:num>
  <w:num w:numId="15" w16cid:durableId="2032800548">
    <w:abstractNumId w:val="17"/>
  </w:num>
  <w:num w:numId="16" w16cid:durableId="1924752027">
    <w:abstractNumId w:val="28"/>
  </w:num>
  <w:num w:numId="17" w16cid:durableId="495387178">
    <w:abstractNumId w:val="7"/>
  </w:num>
  <w:num w:numId="18" w16cid:durableId="928083361">
    <w:abstractNumId w:val="13"/>
  </w:num>
  <w:num w:numId="19" w16cid:durableId="1003360240">
    <w:abstractNumId w:val="23"/>
  </w:num>
  <w:num w:numId="20" w16cid:durableId="545340354">
    <w:abstractNumId w:val="15"/>
  </w:num>
  <w:num w:numId="21" w16cid:durableId="1413577923">
    <w:abstractNumId w:val="29"/>
  </w:num>
  <w:num w:numId="22" w16cid:durableId="1128205094">
    <w:abstractNumId w:val="20"/>
  </w:num>
  <w:num w:numId="23" w16cid:durableId="1480341282">
    <w:abstractNumId w:val="32"/>
  </w:num>
  <w:num w:numId="24" w16cid:durableId="304244871">
    <w:abstractNumId w:val="34"/>
  </w:num>
  <w:num w:numId="25" w16cid:durableId="649404884">
    <w:abstractNumId w:val="27"/>
  </w:num>
  <w:num w:numId="26" w16cid:durableId="1339230988">
    <w:abstractNumId w:val="26"/>
  </w:num>
  <w:num w:numId="27" w16cid:durableId="433522875">
    <w:abstractNumId w:val="31"/>
  </w:num>
  <w:num w:numId="28" w16cid:durableId="1578592380">
    <w:abstractNumId w:val="33"/>
  </w:num>
  <w:num w:numId="29" w16cid:durableId="1871642826">
    <w:abstractNumId w:val="16"/>
  </w:num>
  <w:num w:numId="30" w16cid:durableId="229972983">
    <w:abstractNumId w:val="5"/>
  </w:num>
  <w:num w:numId="31" w16cid:durableId="707149838">
    <w:abstractNumId w:val="6"/>
  </w:num>
  <w:num w:numId="32" w16cid:durableId="1810855759">
    <w:abstractNumId w:val="9"/>
  </w:num>
  <w:num w:numId="33" w16cid:durableId="393309328">
    <w:abstractNumId w:val="18"/>
  </w:num>
  <w:num w:numId="34" w16cid:durableId="1017197678">
    <w:abstractNumId w:val="10"/>
  </w:num>
  <w:num w:numId="35" w16cid:durableId="2021856513">
    <w:abstractNumId w:val="28"/>
  </w:num>
  <w:num w:numId="36" w16cid:durableId="19070607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7097676">
    <w:abstractNumId w:val="22"/>
  </w:num>
  <w:num w:numId="38" w16cid:durableId="1744597142">
    <w:abstractNumId w:val="35"/>
  </w:num>
  <w:num w:numId="39" w16cid:durableId="1144272301">
    <w:abstractNumId w:val="8"/>
  </w:num>
  <w:num w:numId="40" w16cid:durableId="1290624164">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262"/>
    <w:rsid w:val="0000173E"/>
    <w:rsid w:val="000017BB"/>
    <w:rsid w:val="00001CE3"/>
    <w:rsid w:val="0000648A"/>
    <w:rsid w:val="00007EEB"/>
    <w:rsid w:val="000101A6"/>
    <w:rsid w:val="00011C80"/>
    <w:rsid w:val="00012921"/>
    <w:rsid w:val="00013C2F"/>
    <w:rsid w:val="00015618"/>
    <w:rsid w:val="000158EC"/>
    <w:rsid w:val="00015CA4"/>
    <w:rsid w:val="00016215"/>
    <w:rsid w:val="00020614"/>
    <w:rsid w:val="00022208"/>
    <w:rsid w:val="000225C5"/>
    <w:rsid w:val="00022602"/>
    <w:rsid w:val="0002290F"/>
    <w:rsid w:val="000234A9"/>
    <w:rsid w:val="000237F7"/>
    <w:rsid w:val="00024E28"/>
    <w:rsid w:val="00025475"/>
    <w:rsid w:val="0003084A"/>
    <w:rsid w:val="000310E9"/>
    <w:rsid w:val="000314F0"/>
    <w:rsid w:val="00031C0E"/>
    <w:rsid w:val="000329A4"/>
    <w:rsid w:val="00032C9D"/>
    <w:rsid w:val="000330E3"/>
    <w:rsid w:val="000349A2"/>
    <w:rsid w:val="00036E53"/>
    <w:rsid w:val="0003704C"/>
    <w:rsid w:val="000403D5"/>
    <w:rsid w:val="00040C2A"/>
    <w:rsid w:val="0004298D"/>
    <w:rsid w:val="000434E4"/>
    <w:rsid w:val="0004446D"/>
    <w:rsid w:val="000465A4"/>
    <w:rsid w:val="00046A4A"/>
    <w:rsid w:val="000474D9"/>
    <w:rsid w:val="00050899"/>
    <w:rsid w:val="00050BDB"/>
    <w:rsid w:val="00052A78"/>
    <w:rsid w:val="00052C16"/>
    <w:rsid w:val="000534EF"/>
    <w:rsid w:val="00053F70"/>
    <w:rsid w:val="00055557"/>
    <w:rsid w:val="00056141"/>
    <w:rsid w:val="0005629B"/>
    <w:rsid w:val="00056B57"/>
    <w:rsid w:val="00057BA9"/>
    <w:rsid w:val="00057C92"/>
    <w:rsid w:val="00061E50"/>
    <w:rsid w:val="00062C0B"/>
    <w:rsid w:val="00062D16"/>
    <w:rsid w:val="000652FB"/>
    <w:rsid w:val="00065BD1"/>
    <w:rsid w:val="00066B1F"/>
    <w:rsid w:val="00071978"/>
    <w:rsid w:val="0007215A"/>
    <w:rsid w:val="00072262"/>
    <w:rsid w:val="00073B86"/>
    <w:rsid w:val="00074C29"/>
    <w:rsid w:val="000750BC"/>
    <w:rsid w:val="00075B22"/>
    <w:rsid w:val="0007699F"/>
    <w:rsid w:val="00076DFA"/>
    <w:rsid w:val="00077FAF"/>
    <w:rsid w:val="00081C7E"/>
    <w:rsid w:val="00082A0A"/>
    <w:rsid w:val="00082C41"/>
    <w:rsid w:val="000831F2"/>
    <w:rsid w:val="00084EE1"/>
    <w:rsid w:val="00087143"/>
    <w:rsid w:val="000871E8"/>
    <w:rsid w:val="000872EA"/>
    <w:rsid w:val="00087C91"/>
    <w:rsid w:val="0009013C"/>
    <w:rsid w:val="00091056"/>
    <w:rsid w:val="0009286F"/>
    <w:rsid w:val="00092A81"/>
    <w:rsid w:val="00093A80"/>
    <w:rsid w:val="00093B0B"/>
    <w:rsid w:val="000950F3"/>
    <w:rsid w:val="000955BA"/>
    <w:rsid w:val="00096050"/>
    <w:rsid w:val="000971AD"/>
    <w:rsid w:val="000A06D1"/>
    <w:rsid w:val="000A274A"/>
    <w:rsid w:val="000A2B15"/>
    <w:rsid w:val="000A778F"/>
    <w:rsid w:val="000A7821"/>
    <w:rsid w:val="000A7DE1"/>
    <w:rsid w:val="000B1966"/>
    <w:rsid w:val="000B1C4B"/>
    <w:rsid w:val="000B1FA8"/>
    <w:rsid w:val="000B20F0"/>
    <w:rsid w:val="000B2EDF"/>
    <w:rsid w:val="000B36F0"/>
    <w:rsid w:val="000B41C1"/>
    <w:rsid w:val="000B54C0"/>
    <w:rsid w:val="000B66D0"/>
    <w:rsid w:val="000C02E1"/>
    <w:rsid w:val="000C04CE"/>
    <w:rsid w:val="000C0C60"/>
    <w:rsid w:val="000C0F4E"/>
    <w:rsid w:val="000C1291"/>
    <w:rsid w:val="000C310E"/>
    <w:rsid w:val="000C32F4"/>
    <w:rsid w:val="000C5E66"/>
    <w:rsid w:val="000D2522"/>
    <w:rsid w:val="000D527F"/>
    <w:rsid w:val="000D6065"/>
    <w:rsid w:val="000D6CF9"/>
    <w:rsid w:val="000E0E64"/>
    <w:rsid w:val="000E1BB0"/>
    <w:rsid w:val="000E2956"/>
    <w:rsid w:val="000E3061"/>
    <w:rsid w:val="000E4E8F"/>
    <w:rsid w:val="000E572F"/>
    <w:rsid w:val="000E5A0D"/>
    <w:rsid w:val="000E767A"/>
    <w:rsid w:val="000F001B"/>
    <w:rsid w:val="000F07AA"/>
    <w:rsid w:val="000F0C18"/>
    <w:rsid w:val="000F18C4"/>
    <w:rsid w:val="000F1D65"/>
    <w:rsid w:val="000F1DD1"/>
    <w:rsid w:val="000F2731"/>
    <w:rsid w:val="000F37C1"/>
    <w:rsid w:val="000F386B"/>
    <w:rsid w:val="000F3E83"/>
    <w:rsid w:val="000F5B5C"/>
    <w:rsid w:val="000F651C"/>
    <w:rsid w:val="00100108"/>
    <w:rsid w:val="0010307F"/>
    <w:rsid w:val="00103EEF"/>
    <w:rsid w:val="001074CB"/>
    <w:rsid w:val="00107513"/>
    <w:rsid w:val="00107783"/>
    <w:rsid w:val="00107BC2"/>
    <w:rsid w:val="00110462"/>
    <w:rsid w:val="001110B8"/>
    <w:rsid w:val="00111599"/>
    <w:rsid w:val="001122FA"/>
    <w:rsid w:val="00114B3C"/>
    <w:rsid w:val="00116075"/>
    <w:rsid w:val="001173CF"/>
    <w:rsid w:val="001203DB"/>
    <w:rsid w:val="00121406"/>
    <w:rsid w:val="00122CB0"/>
    <w:rsid w:val="00122F3B"/>
    <w:rsid w:val="001256AD"/>
    <w:rsid w:val="00127957"/>
    <w:rsid w:val="0013004F"/>
    <w:rsid w:val="00130C0F"/>
    <w:rsid w:val="00131DFA"/>
    <w:rsid w:val="001331D2"/>
    <w:rsid w:val="001338CB"/>
    <w:rsid w:val="001350EB"/>
    <w:rsid w:val="00135668"/>
    <w:rsid w:val="00135AE0"/>
    <w:rsid w:val="0013669D"/>
    <w:rsid w:val="00140067"/>
    <w:rsid w:val="001420B8"/>
    <w:rsid w:val="001431EC"/>
    <w:rsid w:val="0014381D"/>
    <w:rsid w:val="00145147"/>
    <w:rsid w:val="0014685D"/>
    <w:rsid w:val="0014754C"/>
    <w:rsid w:val="00147693"/>
    <w:rsid w:val="001479A0"/>
    <w:rsid w:val="00147ACB"/>
    <w:rsid w:val="001511E6"/>
    <w:rsid w:val="00152D25"/>
    <w:rsid w:val="00156328"/>
    <w:rsid w:val="0015770D"/>
    <w:rsid w:val="00157A27"/>
    <w:rsid w:val="001608AF"/>
    <w:rsid w:val="00160CAD"/>
    <w:rsid w:val="00160F3C"/>
    <w:rsid w:val="00161009"/>
    <w:rsid w:val="00162466"/>
    <w:rsid w:val="001624DC"/>
    <w:rsid w:val="00162D75"/>
    <w:rsid w:val="00162F27"/>
    <w:rsid w:val="001641C1"/>
    <w:rsid w:val="00165493"/>
    <w:rsid w:val="001662A8"/>
    <w:rsid w:val="00166C8B"/>
    <w:rsid w:val="00167AED"/>
    <w:rsid w:val="00170B29"/>
    <w:rsid w:val="00170DA3"/>
    <w:rsid w:val="00171D54"/>
    <w:rsid w:val="00173F01"/>
    <w:rsid w:val="00174274"/>
    <w:rsid w:val="001756BD"/>
    <w:rsid w:val="00175C26"/>
    <w:rsid w:val="00176B13"/>
    <w:rsid w:val="00176DB9"/>
    <w:rsid w:val="001826FB"/>
    <w:rsid w:val="001830EF"/>
    <w:rsid w:val="00183157"/>
    <w:rsid w:val="0018589F"/>
    <w:rsid w:val="00186C56"/>
    <w:rsid w:val="00186FA1"/>
    <w:rsid w:val="00187B56"/>
    <w:rsid w:val="00187D4F"/>
    <w:rsid w:val="0019094C"/>
    <w:rsid w:val="00191151"/>
    <w:rsid w:val="00192A6B"/>
    <w:rsid w:val="00193267"/>
    <w:rsid w:val="00193359"/>
    <w:rsid w:val="00195AC5"/>
    <w:rsid w:val="00195BEB"/>
    <w:rsid w:val="00196A8E"/>
    <w:rsid w:val="001A0D32"/>
    <w:rsid w:val="001A2431"/>
    <w:rsid w:val="001A3793"/>
    <w:rsid w:val="001A4EE9"/>
    <w:rsid w:val="001A5111"/>
    <w:rsid w:val="001A54DB"/>
    <w:rsid w:val="001A637E"/>
    <w:rsid w:val="001A64D9"/>
    <w:rsid w:val="001A6B3B"/>
    <w:rsid w:val="001A76D7"/>
    <w:rsid w:val="001B033D"/>
    <w:rsid w:val="001B0AF1"/>
    <w:rsid w:val="001B3A5C"/>
    <w:rsid w:val="001B46E3"/>
    <w:rsid w:val="001B679F"/>
    <w:rsid w:val="001B6E26"/>
    <w:rsid w:val="001C01F4"/>
    <w:rsid w:val="001C035C"/>
    <w:rsid w:val="001C105A"/>
    <w:rsid w:val="001C2DB8"/>
    <w:rsid w:val="001C2E58"/>
    <w:rsid w:val="001C333A"/>
    <w:rsid w:val="001C3CEE"/>
    <w:rsid w:val="001C5BC5"/>
    <w:rsid w:val="001D0322"/>
    <w:rsid w:val="001D167A"/>
    <w:rsid w:val="001D5AA8"/>
    <w:rsid w:val="001D69DB"/>
    <w:rsid w:val="001D7451"/>
    <w:rsid w:val="001D74D1"/>
    <w:rsid w:val="001D7E8F"/>
    <w:rsid w:val="001E51D6"/>
    <w:rsid w:val="001E5B89"/>
    <w:rsid w:val="001E6510"/>
    <w:rsid w:val="001E7445"/>
    <w:rsid w:val="001E7CCB"/>
    <w:rsid w:val="001F024D"/>
    <w:rsid w:val="001F0E00"/>
    <w:rsid w:val="001F2925"/>
    <w:rsid w:val="001F324A"/>
    <w:rsid w:val="001F4EC7"/>
    <w:rsid w:val="001F6BF8"/>
    <w:rsid w:val="00200515"/>
    <w:rsid w:val="00201F44"/>
    <w:rsid w:val="002028FA"/>
    <w:rsid w:val="00202D6B"/>
    <w:rsid w:val="00204BB5"/>
    <w:rsid w:val="00204CDD"/>
    <w:rsid w:val="00204D17"/>
    <w:rsid w:val="00205570"/>
    <w:rsid w:val="00205975"/>
    <w:rsid w:val="00205AAD"/>
    <w:rsid w:val="00205D30"/>
    <w:rsid w:val="00205D93"/>
    <w:rsid w:val="002063AD"/>
    <w:rsid w:val="00206663"/>
    <w:rsid w:val="002068D4"/>
    <w:rsid w:val="00206F92"/>
    <w:rsid w:val="00210D1F"/>
    <w:rsid w:val="00212728"/>
    <w:rsid w:val="00212EB2"/>
    <w:rsid w:val="00213251"/>
    <w:rsid w:val="002162C4"/>
    <w:rsid w:val="00216A23"/>
    <w:rsid w:val="00216C34"/>
    <w:rsid w:val="002174A2"/>
    <w:rsid w:val="0022063C"/>
    <w:rsid w:val="00224063"/>
    <w:rsid w:val="0022512C"/>
    <w:rsid w:val="002301FC"/>
    <w:rsid w:val="002303CE"/>
    <w:rsid w:val="00230AFA"/>
    <w:rsid w:val="002325EE"/>
    <w:rsid w:val="00233FBE"/>
    <w:rsid w:val="00234132"/>
    <w:rsid w:val="002358CD"/>
    <w:rsid w:val="0023756D"/>
    <w:rsid w:val="00240C67"/>
    <w:rsid w:val="00241002"/>
    <w:rsid w:val="002418E5"/>
    <w:rsid w:val="00243396"/>
    <w:rsid w:val="002434E8"/>
    <w:rsid w:val="00244288"/>
    <w:rsid w:val="0024590E"/>
    <w:rsid w:val="0024701F"/>
    <w:rsid w:val="00250145"/>
    <w:rsid w:val="00252524"/>
    <w:rsid w:val="002527B6"/>
    <w:rsid w:val="002535EF"/>
    <w:rsid w:val="0025461E"/>
    <w:rsid w:val="00255C34"/>
    <w:rsid w:val="002565B9"/>
    <w:rsid w:val="0025680E"/>
    <w:rsid w:val="00256FAA"/>
    <w:rsid w:val="00257014"/>
    <w:rsid w:val="00257E5D"/>
    <w:rsid w:val="002602C9"/>
    <w:rsid w:val="002602F4"/>
    <w:rsid w:val="002611C9"/>
    <w:rsid w:val="002627CD"/>
    <w:rsid w:val="00262DC1"/>
    <w:rsid w:val="002632EF"/>
    <w:rsid w:val="002635C9"/>
    <w:rsid w:val="002637FF"/>
    <w:rsid w:val="00264DC7"/>
    <w:rsid w:val="00265340"/>
    <w:rsid w:val="00265640"/>
    <w:rsid w:val="00266459"/>
    <w:rsid w:val="00266C6B"/>
    <w:rsid w:val="00267BCC"/>
    <w:rsid w:val="002710B5"/>
    <w:rsid w:val="002712FA"/>
    <w:rsid w:val="0027388C"/>
    <w:rsid w:val="00273BCD"/>
    <w:rsid w:val="00274359"/>
    <w:rsid w:val="00274D2F"/>
    <w:rsid w:val="00275DE3"/>
    <w:rsid w:val="00277149"/>
    <w:rsid w:val="00282F90"/>
    <w:rsid w:val="00283781"/>
    <w:rsid w:val="00283D58"/>
    <w:rsid w:val="00286E2E"/>
    <w:rsid w:val="00287568"/>
    <w:rsid w:val="00287A5B"/>
    <w:rsid w:val="00291AD2"/>
    <w:rsid w:val="00291FB7"/>
    <w:rsid w:val="002920E7"/>
    <w:rsid w:val="00292C02"/>
    <w:rsid w:val="0029359C"/>
    <w:rsid w:val="00293D39"/>
    <w:rsid w:val="0029536D"/>
    <w:rsid w:val="00296406"/>
    <w:rsid w:val="0029726E"/>
    <w:rsid w:val="002A56A7"/>
    <w:rsid w:val="002A686A"/>
    <w:rsid w:val="002A7945"/>
    <w:rsid w:val="002B0151"/>
    <w:rsid w:val="002B19CC"/>
    <w:rsid w:val="002B2929"/>
    <w:rsid w:val="002B2F49"/>
    <w:rsid w:val="002B330B"/>
    <w:rsid w:val="002B34FD"/>
    <w:rsid w:val="002B3564"/>
    <w:rsid w:val="002B5318"/>
    <w:rsid w:val="002B6227"/>
    <w:rsid w:val="002B6D6B"/>
    <w:rsid w:val="002C0BE9"/>
    <w:rsid w:val="002C18D3"/>
    <w:rsid w:val="002C26DC"/>
    <w:rsid w:val="002C3D2A"/>
    <w:rsid w:val="002C518C"/>
    <w:rsid w:val="002C51C7"/>
    <w:rsid w:val="002C5695"/>
    <w:rsid w:val="002C74F9"/>
    <w:rsid w:val="002D0613"/>
    <w:rsid w:val="002D1037"/>
    <w:rsid w:val="002D1A9C"/>
    <w:rsid w:val="002D1AE3"/>
    <w:rsid w:val="002D1F8C"/>
    <w:rsid w:val="002D3293"/>
    <w:rsid w:val="002D596A"/>
    <w:rsid w:val="002D5B68"/>
    <w:rsid w:val="002D61AB"/>
    <w:rsid w:val="002D7077"/>
    <w:rsid w:val="002D70BE"/>
    <w:rsid w:val="002D75D2"/>
    <w:rsid w:val="002D7FDE"/>
    <w:rsid w:val="002E0BA3"/>
    <w:rsid w:val="002E537F"/>
    <w:rsid w:val="002E5A7E"/>
    <w:rsid w:val="002E7BB3"/>
    <w:rsid w:val="002E7BE6"/>
    <w:rsid w:val="002F074B"/>
    <w:rsid w:val="002F07B8"/>
    <w:rsid w:val="002F0823"/>
    <w:rsid w:val="002F21FA"/>
    <w:rsid w:val="002F2B7C"/>
    <w:rsid w:val="002F2C2C"/>
    <w:rsid w:val="002F40A9"/>
    <w:rsid w:val="002F4593"/>
    <w:rsid w:val="002F6A7C"/>
    <w:rsid w:val="002F6C27"/>
    <w:rsid w:val="002F738F"/>
    <w:rsid w:val="002F7808"/>
    <w:rsid w:val="002F7D76"/>
    <w:rsid w:val="002F7E68"/>
    <w:rsid w:val="002F7FD3"/>
    <w:rsid w:val="00300FCA"/>
    <w:rsid w:val="00303A56"/>
    <w:rsid w:val="0030410E"/>
    <w:rsid w:val="00304CC5"/>
    <w:rsid w:val="003067AA"/>
    <w:rsid w:val="0030710E"/>
    <w:rsid w:val="00307CA1"/>
    <w:rsid w:val="00310BB0"/>
    <w:rsid w:val="00310DAD"/>
    <w:rsid w:val="00311B6A"/>
    <w:rsid w:val="0031618E"/>
    <w:rsid w:val="00317782"/>
    <w:rsid w:val="00317CB0"/>
    <w:rsid w:val="00317F93"/>
    <w:rsid w:val="00317FA6"/>
    <w:rsid w:val="00320939"/>
    <w:rsid w:val="003215E1"/>
    <w:rsid w:val="00321A37"/>
    <w:rsid w:val="00322B4B"/>
    <w:rsid w:val="00327AF6"/>
    <w:rsid w:val="00330249"/>
    <w:rsid w:val="00332440"/>
    <w:rsid w:val="003326B3"/>
    <w:rsid w:val="0033351B"/>
    <w:rsid w:val="00337CF7"/>
    <w:rsid w:val="003412E0"/>
    <w:rsid w:val="00344593"/>
    <w:rsid w:val="00344EC6"/>
    <w:rsid w:val="0034565B"/>
    <w:rsid w:val="00346353"/>
    <w:rsid w:val="003464C8"/>
    <w:rsid w:val="00347F71"/>
    <w:rsid w:val="003503AA"/>
    <w:rsid w:val="00351EF5"/>
    <w:rsid w:val="0035363F"/>
    <w:rsid w:val="00353C0D"/>
    <w:rsid w:val="00354777"/>
    <w:rsid w:val="003553FC"/>
    <w:rsid w:val="00355E0D"/>
    <w:rsid w:val="00356C87"/>
    <w:rsid w:val="00356CBF"/>
    <w:rsid w:val="00357B57"/>
    <w:rsid w:val="00361694"/>
    <w:rsid w:val="00362EC1"/>
    <w:rsid w:val="003701A8"/>
    <w:rsid w:val="00370C71"/>
    <w:rsid w:val="0037101D"/>
    <w:rsid w:val="003717F6"/>
    <w:rsid w:val="00371DB9"/>
    <w:rsid w:val="00375C5E"/>
    <w:rsid w:val="00376052"/>
    <w:rsid w:val="00376431"/>
    <w:rsid w:val="00376FEB"/>
    <w:rsid w:val="00382239"/>
    <w:rsid w:val="003834AC"/>
    <w:rsid w:val="0038377F"/>
    <w:rsid w:val="003843A6"/>
    <w:rsid w:val="00385660"/>
    <w:rsid w:val="00392961"/>
    <w:rsid w:val="00393348"/>
    <w:rsid w:val="00393890"/>
    <w:rsid w:val="003947C3"/>
    <w:rsid w:val="00394D4A"/>
    <w:rsid w:val="00394FD5"/>
    <w:rsid w:val="003951D5"/>
    <w:rsid w:val="003956F5"/>
    <w:rsid w:val="003959A1"/>
    <w:rsid w:val="00397C14"/>
    <w:rsid w:val="003A0A48"/>
    <w:rsid w:val="003A142A"/>
    <w:rsid w:val="003A2E21"/>
    <w:rsid w:val="003A3466"/>
    <w:rsid w:val="003A3648"/>
    <w:rsid w:val="003A497B"/>
    <w:rsid w:val="003A57A7"/>
    <w:rsid w:val="003A5A47"/>
    <w:rsid w:val="003A67F1"/>
    <w:rsid w:val="003A6CCB"/>
    <w:rsid w:val="003A7942"/>
    <w:rsid w:val="003A7DB2"/>
    <w:rsid w:val="003B085C"/>
    <w:rsid w:val="003B1E62"/>
    <w:rsid w:val="003B4617"/>
    <w:rsid w:val="003B4738"/>
    <w:rsid w:val="003B4F84"/>
    <w:rsid w:val="003B5F07"/>
    <w:rsid w:val="003B770B"/>
    <w:rsid w:val="003C01A4"/>
    <w:rsid w:val="003C032D"/>
    <w:rsid w:val="003C101E"/>
    <w:rsid w:val="003C1EE2"/>
    <w:rsid w:val="003C20BC"/>
    <w:rsid w:val="003C22F4"/>
    <w:rsid w:val="003C2357"/>
    <w:rsid w:val="003C294B"/>
    <w:rsid w:val="003C29B4"/>
    <w:rsid w:val="003C2DA2"/>
    <w:rsid w:val="003C6F82"/>
    <w:rsid w:val="003C7747"/>
    <w:rsid w:val="003D08F3"/>
    <w:rsid w:val="003D1095"/>
    <w:rsid w:val="003D1F94"/>
    <w:rsid w:val="003D2087"/>
    <w:rsid w:val="003D218D"/>
    <w:rsid w:val="003D2698"/>
    <w:rsid w:val="003D2BAD"/>
    <w:rsid w:val="003D547D"/>
    <w:rsid w:val="003D58B6"/>
    <w:rsid w:val="003D6895"/>
    <w:rsid w:val="003D6EB1"/>
    <w:rsid w:val="003D718A"/>
    <w:rsid w:val="003E11C9"/>
    <w:rsid w:val="003E18DF"/>
    <w:rsid w:val="003E1C58"/>
    <w:rsid w:val="003E24ED"/>
    <w:rsid w:val="003E277D"/>
    <w:rsid w:val="003E2E71"/>
    <w:rsid w:val="003E5DB1"/>
    <w:rsid w:val="003E611C"/>
    <w:rsid w:val="003E6903"/>
    <w:rsid w:val="003E7123"/>
    <w:rsid w:val="003E7B3B"/>
    <w:rsid w:val="003E7F20"/>
    <w:rsid w:val="003F0414"/>
    <w:rsid w:val="003F0B4D"/>
    <w:rsid w:val="003F1912"/>
    <w:rsid w:val="003F1BE5"/>
    <w:rsid w:val="003F1F03"/>
    <w:rsid w:val="003F327E"/>
    <w:rsid w:val="003F34A4"/>
    <w:rsid w:val="003F46E4"/>
    <w:rsid w:val="003F4F2D"/>
    <w:rsid w:val="003F605E"/>
    <w:rsid w:val="003F6F9F"/>
    <w:rsid w:val="003F7518"/>
    <w:rsid w:val="003F76D2"/>
    <w:rsid w:val="00400143"/>
    <w:rsid w:val="004001FB"/>
    <w:rsid w:val="00400891"/>
    <w:rsid w:val="00401314"/>
    <w:rsid w:val="00401C48"/>
    <w:rsid w:val="0040249C"/>
    <w:rsid w:val="00403102"/>
    <w:rsid w:val="00403E8C"/>
    <w:rsid w:val="00404059"/>
    <w:rsid w:val="0040528A"/>
    <w:rsid w:val="00405678"/>
    <w:rsid w:val="00410074"/>
    <w:rsid w:val="004100E5"/>
    <w:rsid w:val="004101EC"/>
    <w:rsid w:val="0041172F"/>
    <w:rsid w:val="00411900"/>
    <w:rsid w:val="00411E5D"/>
    <w:rsid w:val="00414F26"/>
    <w:rsid w:val="0041591F"/>
    <w:rsid w:val="00415B50"/>
    <w:rsid w:val="00417424"/>
    <w:rsid w:val="004213CB"/>
    <w:rsid w:val="00422239"/>
    <w:rsid w:val="004243E5"/>
    <w:rsid w:val="004276BE"/>
    <w:rsid w:val="00430CAA"/>
    <w:rsid w:val="00432DB4"/>
    <w:rsid w:val="004336E3"/>
    <w:rsid w:val="00435A1C"/>
    <w:rsid w:val="00435A92"/>
    <w:rsid w:val="00436EEE"/>
    <w:rsid w:val="00440315"/>
    <w:rsid w:val="00441629"/>
    <w:rsid w:val="004416AF"/>
    <w:rsid w:val="00441C13"/>
    <w:rsid w:val="00444FA9"/>
    <w:rsid w:val="00445F98"/>
    <w:rsid w:val="0044645A"/>
    <w:rsid w:val="00451742"/>
    <w:rsid w:val="00452A15"/>
    <w:rsid w:val="004535FE"/>
    <w:rsid w:val="004538BD"/>
    <w:rsid w:val="00453C51"/>
    <w:rsid w:val="004556A3"/>
    <w:rsid w:val="004556C3"/>
    <w:rsid w:val="00456054"/>
    <w:rsid w:val="00456764"/>
    <w:rsid w:val="00456C92"/>
    <w:rsid w:val="0045726C"/>
    <w:rsid w:val="0045796B"/>
    <w:rsid w:val="00460F0B"/>
    <w:rsid w:val="00461807"/>
    <w:rsid w:val="004624A8"/>
    <w:rsid w:val="00463431"/>
    <w:rsid w:val="004635D6"/>
    <w:rsid w:val="00463997"/>
    <w:rsid w:val="00464049"/>
    <w:rsid w:val="004656D4"/>
    <w:rsid w:val="00466E90"/>
    <w:rsid w:val="00467319"/>
    <w:rsid w:val="0046739C"/>
    <w:rsid w:val="00467B09"/>
    <w:rsid w:val="00467F20"/>
    <w:rsid w:val="004702F4"/>
    <w:rsid w:val="00474BD7"/>
    <w:rsid w:val="00474F00"/>
    <w:rsid w:val="0047531E"/>
    <w:rsid w:val="00475343"/>
    <w:rsid w:val="0047572F"/>
    <w:rsid w:val="00475746"/>
    <w:rsid w:val="0047584F"/>
    <w:rsid w:val="00476586"/>
    <w:rsid w:val="00476A8D"/>
    <w:rsid w:val="0047765D"/>
    <w:rsid w:val="00480325"/>
    <w:rsid w:val="00481664"/>
    <w:rsid w:val="00481B16"/>
    <w:rsid w:val="004833CE"/>
    <w:rsid w:val="0048346C"/>
    <w:rsid w:val="00483AB3"/>
    <w:rsid w:val="00487766"/>
    <w:rsid w:val="004878CE"/>
    <w:rsid w:val="00490294"/>
    <w:rsid w:val="004910CB"/>
    <w:rsid w:val="00491D2E"/>
    <w:rsid w:val="00491DD8"/>
    <w:rsid w:val="0049407F"/>
    <w:rsid w:val="0049481F"/>
    <w:rsid w:val="0049498B"/>
    <w:rsid w:val="00495693"/>
    <w:rsid w:val="0049598F"/>
    <w:rsid w:val="00495B16"/>
    <w:rsid w:val="00497032"/>
    <w:rsid w:val="004A03E4"/>
    <w:rsid w:val="004A0457"/>
    <w:rsid w:val="004A0A44"/>
    <w:rsid w:val="004A1513"/>
    <w:rsid w:val="004A24CC"/>
    <w:rsid w:val="004A2622"/>
    <w:rsid w:val="004A28C3"/>
    <w:rsid w:val="004A34A1"/>
    <w:rsid w:val="004A382F"/>
    <w:rsid w:val="004A56E0"/>
    <w:rsid w:val="004A5B04"/>
    <w:rsid w:val="004A6971"/>
    <w:rsid w:val="004A6BDC"/>
    <w:rsid w:val="004B05CC"/>
    <w:rsid w:val="004B05F1"/>
    <w:rsid w:val="004B2DE4"/>
    <w:rsid w:val="004B3369"/>
    <w:rsid w:val="004B3767"/>
    <w:rsid w:val="004B38E6"/>
    <w:rsid w:val="004B3DB0"/>
    <w:rsid w:val="004B42F3"/>
    <w:rsid w:val="004B4B92"/>
    <w:rsid w:val="004B6456"/>
    <w:rsid w:val="004B6475"/>
    <w:rsid w:val="004B79D5"/>
    <w:rsid w:val="004C36C4"/>
    <w:rsid w:val="004C51C2"/>
    <w:rsid w:val="004C58BB"/>
    <w:rsid w:val="004C5D4B"/>
    <w:rsid w:val="004C6866"/>
    <w:rsid w:val="004C6A4C"/>
    <w:rsid w:val="004C7294"/>
    <w:rsid w:val="004D039E"/>
    <w:rsid w:val="004D050F"/>
    <w:rsid w:val="004D337C"/>
    <w:rsid w:val="004D4EEA"/>
    <w:rsid w:val="004D67B4"/>
    <w:rsid w:val="004E0057"/>
    <w:rsid w:val="004E0558"/>
    <w:rsid w:val="004E18AB"/>
    <w:rsid w:val="004E1A0F"/>
    <w:rsid w:val="004E69B4"/>
    <w:rsid w:val="004E727C"/>
    <w:rsid w:val="004E75A9"/>
    <w:rsid w:val="004F0F09"/>
    <w:rsid w:val="004F57BE"/>
    <w:rsid w:val="004F599F"/>
    <w:rsid w:val="004F71A7"/>
    <w:rsid w:val="004F778C"/>
    <w:rsid w:val="00502585"/>
    <w:rsid w:val="00502912"/>
    <w:rsid w:val="00502C8D"/>
    <w:rsid w:val="00503C58"/>
    <w:rsid w:val="005043D0"/>
    <w:rsid w:val="0050495F"/>
    <w:rsid w:val="005054FF"/>
    <w:rsid w:val="00505992"/>
    <w:rsid w:val="00505A08"/>
    <w:rsid w:val="00505E09"/>
    <w:rsid w:val="0050681C"/>
    <w:rsid w:val="00511629"/>
    <w:rsid w:val="00512A16"/>
    <w:rsid w:val="00512A71"/>
    <w:rsid w:val="005139EC"/>
    <w:rsid w:val="00513A1A"/>
    <w:rsid w:val="00515E47"/>
    <w:rsid w:val="00516F7F"/>
    <w:rsid w:val="0051729D"/>
    <w:rsid w:val="005175A6"/>
    <w:rsid w:val="005207C8"/>
    <w:rsid w:val="00520C26"/>
    <w:rsid w:val="00521601"/>
    <w:rsid w:val="005216E2"/>
    <w:rsid w:val="005218EE"/>
    <w:rsid w:val="00522AA7"/>
    <w:rsid w:val="00523196"/>
    <w:rsid w:val="00524748"/>
    <w:rsid w:val="00524CAF"/>
    <w:rsid w:val="00525599"/>
    <w:rsid w:val="00525D78"/>
    <w:rsid w:val="00525E4E"/>
    <w:rsid w:val="005263D0"/>
    <w:rsid w:val="005264A0"/>
    <w:rsid w:val="0053013C"/>
    <w:rsid w:val="00532076"/>
    <w:rsid w:val="0053244C"/>
    <w:rsid w:val="00532E61"/>
    <w:rsid w:val="00533EB4"/>
    <w:rsid w:val="00534758"/>
    <w:rsid w:val="00535AB1"/>
    <w:rsid w:val="0053658E"/>
    <w:rsid w:val="00537290"/>
    <w:rsid w:val="005416CB"/>
    <w:rsid w:val="00541A0F"/>
    <w:rsid w:val="00541DC1"/>
    <w:rsid w:val="005451BF"/>
    <w:rsid w:val="00545956"/>
    <w:rsid w:val="00552A3C"/>
    <w:rsid w:val="00553381"/>
    <w:rsid w:val="005541C2"/>
    <w:rsid w:val="0055575F"/>
    <w:rsid w:val="00557C5B"/>
    <w:rsid w:val="00560053"/>
    <w:rsid w:val="005601C5"/>
    <w:rsid w:val="00560FD7"/>
    <w:rsid w:val="005618B6"/>
    <w:rsid w:val="005628AB"/>
    <w:rsid w:val="0056476B"/>
    <w:rsid w:val="00565864"/>
    <w:rsid w:val="00565A7B"/>
    <w:rsid w:val="005663C4"/>
    <w:rsid w:val="00566B80"/>
    <w:rsid w:val="00566F88"/>
    <w:rsid w:val="00572E16"/>
    <w:rsid w:val="005731EC"/>
    <w:rsid w:val="0057416A"/>
    <w:rsid w:val="00575298"/>
    <w:rsid w:val="00575364"/>
    <w:rsid w:val="005757E5"/>
    <w:rsid w:val="00575FB1"/>
    <w:rsid w:val="00577551"/>
    <w:rsid w:val="0057772B"/>
    <w:rsid w:val="00577A54"/>
    <w:rsid w:val="005808E4"/>
    <w:rsid w:val="00581106"/>
    <w:rsid w:val="0058165A"/>
    <w:rsid w:val="00581F13"/>
    <w:rsid w:val="005821DD"/>
    <w:rsid w:val="00582ADD"/>
    <w:rsid w:val="0058455E"/>
    <w:rsid w:val="00584B81"/>
    <w:rsid w:val="0058581F"/>
    <w:rsid w:val="0058678C"/>
    <w:rsid w:val="005876E8"/>
    <w:rsid w:val="00587C4A"/>
    <w:rsid w:val="00587C8D"/>
    <w:rsid w:val="00590040"/>
    <w:rsid w:val="005902D2"/>
    <w:rsid w:val="00590EEA"/>
    <w:rsid w:val="005910C9"/>
    <w:rsid w:val="00591340"/>
    <w:rsid w:val="005915B4"/>
    <w:rsid w:val="00591C07"/>
    <w:rsid w:val="005929ED"/>
    <w:rsid w:val="00592B93"/>
    <w:rsid w:val="005949BF"/>
    <w:rsid w:val="00595AAF"/>
    <w:rsid w:val="00595C07"/>
    <w:rsid w:val="00595FC6"/>
    <w:rsid w:val="0059647B"/>
    <w:rsid w:val="005A2200"/>
    <w:rsid w:val="005A22B0"/>
    <w:rsid w:val="005A3137"/>
    <w:rsid w:val="005A523D"/>
    <w:rsid w:val="005A55E6"/>
    <w:rsid w:val="005A69ED"/>
    <w:rsid w:val="005A7128"/>
    <w:rsid w:val="005A7D3F"/>
    <w:rsid w:val="005B16DE"/>
    <w:rsid w:val="005B17E1"/>
    <w:rsid w:val="005B1D0E"/>
    <w:rsid w:val="005B36ED"/>
    <w:rsid w:val="005B4532"/>
    <w:rsid w:val="005B4739"/>
    <w:rsid w:val="005B50AC"/>
    <w:rsid w:val="005B5504"/>
    <w:rsid w:val="005B5628"/>
    <w:rsid w:val="005B62ED"/>
    <w:rsid w:val="005B7AEC"/>
    <w:rsid w:val="005B7B5C"/>
    <w:rsid w:val="005C0D2B"/>
    <w:rsid w:val="005C0D90"/>
    <w:rsid w:val="005C1531"/>
    <w:rsid w:val="005C1A88"/>
    <w:rsid w:val="005C392E"/>
    <w:rsid w:val="005C54F0"/>
    <w:rsid w:val="005C7EAD"/>
    <w:rsid w:val="005D0716"/>
    <w:rsid w:val="005D2633"/>
    <w:rsid w:val="005D305C"/>
    <w:rsid w:val="005D37CB"/>
    <w:rsid w:val="005D5CDC"/>
    <w:rsid w:val="005D750B"/>
    <w:rsid w:val="005D7BE1"/>
    <w:rsid w:val="005D7F61"/>
    <w:rsid w:val="005E0947"/>
    <w:rsid w:val="005E1D2F"/>
    <w:rsid w:val="005E4BAC"/>
    <w:rsid w:val="005E4BAE"/>
    <w:rsid w:val="005E4C9F"/>
    <w:rsid w:val="005E64A2"/>
    <w:rsid w:val="005E675E"/>
    <w:rsid w:val="005E7624"/>
    <w:rsid w:val="005E7FE3"/>
    <w:rsid w:val="005F06F2"/>
    <w:rsid w:val="005F0A78"/>
    <w:rsid w:val="005F0F89"/>
    <w:rsid w:val="005F4C76"/>
    <w:rsid w:val="005F4D7D"/>
    <w:rsid w:val="005F63EB"/>
    <w:rsid w:val="005F677D"/>
    <w:rsid w:val="005F7109"/>
    <w:rsid w:val="005F752B"/>
    <w:rsid w:val="005F7C99"/>
    <w:rsid w:val="00600A24"/>
    <w:rsid w:val="00600C82"/>
    <w:rsid w:val="006017D6"/>
    <w:rsid w:val="00603134"/>
    <w:rsid w:val="00604902"/>
    <w:rsid w:val="006065C2"/>
    <w:rsid w:val="006079DE"/>
    <w:rsid w:val="006111B8"/>
    <w:rsid w:val="0061170A"/>
    <w:rsid w:val="00612677"/>
    <w:rsid w:val="00613036"/>
    <w:rsid w:val="006133F3"/>
    <w:rsid w:val="0061384A"/>
    <w:rsid w:val="00614CCC"/>
    <w:rsid w:val="00620648"/>
    <w:rsid w:val="00620FE3"/>
    <w:rsid w:val="00621618"/>
    <w:rsid w:val="00621A76"/>
    <w:rsid w:val="00622717"/>
    <w:rsid w:val="00623BF8"/>
    <w:rsid w:val="00624DD2"/>
    <w:rsid w:val="00625368"/>
    <w:rsid w:val="0062563B"/>
    <w:rsid w:val="006257E0"/>
    <w:rsid w:val="00625A94"/>
    <w:rsid w:val="00626E66"/>
    <w:rsid w:val="00630225"/>
    <w:rsid w:val="0063067D"/>
    <w:rsid w:val="00632265"/>
    <w:rsid w:val="0063393D"/>
    <w:rsid w:val="00633B92"/>
    <w:rsid w:val="00633F44"/>
    <w:rsid w:val="00634AF9"/>
    <w:rsid w:val="00634DDB"/>
    <w:rsid w:val="00635C82"/>
    <w:rsid w:val="006366A1"/>
    <w:rsid w:val="00636825"/>
    <w:rsid w:val="00637493"/>
    <w:rsid w:val="00637F9C"/>
    <w:rsid w:val="006406B6"/>
    <w:rsid w:val="00644B97"/>
    <w:rsid w:val="00646B03"/>
    <w:rsid w:val="00647094"/>
    <w:rsid w:val="00647FE5"/>
    <w:rsid w:val="00650094"/>
    <w:rsid w:val="00651071"/>
    <w:rsid w:val="0065207F"/>
    <w:rsid w:val="00653106"/>
    <w:rsid w:val="0065408F"/>
    <w:rsid w:val="00655A2E"/>
    <w:rsid w:val="00655F9F"/>
    <w:rsid w:val="00656B42"/>
    <w:rsid w:val="00656C46"/>
    <w:rsid w:val="00660EA9"/>
    <w:rsid w:val="006610E1"/>
    <w:rsid w:val="006618A7"/>
    <w:rsid w:val="00662442"/>
    <w:rsid w:val="00662795"/>
    <w:rsid w:val="006640D5"/>
    <w:rsid w:val="0066447D"/>
    <w:rsid w:val="00664D16"/>
    <w:rsid w:val="00664F2B"/>
    <w:rsid w:val="006656FF"/>
    <w:rsid w:val="00666D29"/>
    <w:rsid w:val="0066762C"/>
    <w:rsid w:val="00671D1B"/>
    <w:rsid w:val="0067202F"/>
    <w:rsid w:val="00672792"/>
    <w:rsid w:val="00672C1C"/>
    <w:rsid w:val="00674E77"/>
    <w:rsid w:val="006756E5"/>
    <w:rsid w:val="0067589E"/>
    <w:rsid w:val="006766F1"/>
    <w:rsid w:val="0067673C"/>
    <w:rsid w:val="00676876"/>
    <w:rsid w:val="00677384"/>
    <w:rsid w:val="00683264"/>
    <w:rsid w:val="006860FB"/>
    <w:rsid w:val="0069046D"/>
    <w:rsid w:val="00690938"/>
    <w:rsid w:val="006932E1"/>
    <w:rsid w:val="0069353C"/>
    <w:rsid w:val="00693DBB"/>
    <w:rsid w:val="00697A24"/>
    <w:rsid w:val="006A35A5"/>
    <w:rsid w:val="006A3EF6"/>
    <w:rsid w:val="006A52A9"/>
    <w:rsid w:val="006A653C"/>
    <w:rsid w:val="006A728E"/>
    <w:rsid w:val="006A7D03"/>
    <w:rsid w:val="006B0666"/>
    <w:rsid w:val="006B095B"/>
    <w:rsid w:val="006B1AD1"/>
    <w:rsid w:val="006B20EE"/>
    <w:rsid w:val="006B3181"/>
    <w:rsid w:val="006B3716"/>
    <w:rsid w:val="006B3DF1"/>
    <w:rsid w:val="006B3E2F"/>
    <w:rsid w:val="006B4927"/>
    <w:rsid w:val="006B59E0"/>
    <w:rsid w:val="006B5FF6"/>
    <w:rsid w:val="006B62B3"/>
    <w:rsid w:val="006B66C0"/>
    <w:rsid w:val="006B6D0F"/>
    <w:rsid w:val="006B79F5"/>
    <w:rsid w:val="006C0052"/>
    <w:rsid w:val="006C0986"/>
    <w:rsid w:val="006C2B30"/>
    <w:rsid w:val="006C3001"/>
    <w:rsid w:val="006C49E2"/>
    <w:rsid w:val="006C6386"/>
    <w:rsid w:val="006C63DD"/>
    <w:rsid w:val="006C753E"/>
    <w:rsid w:val="006C7E30"/>
    <w:rsid w:val="006D013B"/>
    <w:rsid w:val="006D03F5"/>
    <w:rsid w:val="006D0B7A"/>
    <w:rsid w:val="006D5E02"/>
    <w:rsid w:val="006D5FF2"/>
    <w:rsid w:val="006D6303"/>
    <w:rsid w:val="006E17AC"/>
    <w:rsid w:val="006E1822"/>
    <w:rsid w:val="006E2888"/>
    <w:rsid w:val="006E2B47"/>
    <w:rsid w:val="006E2D14"/>
    <w:rsid w:val="006E3AA9"/>
    <w:rsid w:val="006E3EA7"/>
    <w:rsid w:val="006E41A8"/>
    <w:rsid w:val="006E44CD"/>
    <w:rsid w:val="006E5916"/>
    <w:rsid w:val="006E6D17"/>
    <w:rsid w:val="006E705B"/>
    <w:rsid w:val="006F1C66"/>
    <w:rsid w:val="006F2761"/>
    <w:rsid w:val="006F283C"/>
    <w:rsid w:val="006F2CCF"/>
    <w:rsid w:val="006F2FFE"/>
    <w:rsid w:val="006F59DB"/>
    <w:rsid w:val="006F6A14"/>
    <w:rsid w:val="006F7035"/>
    <w:rsid w:val="00700833"/>
    <w:rsid w:val="00701A2B"/>
    <w:rsid w:val="00702553"/>
    <w:rsid w:val="0070460A"/>
    <w:rsid w:val="00704B3D"/>
    <w:rsid w:val="0070605C"/>
    <w:rsid w:val="007074CB"/>
    <w:rsid w:val="00710091"/>
    <w:rsid w:val="007114F5"/>
    <w:rsid w:val="0071190D"/>
    <w:rsid w:val="00711B95"/>
    <w:rsid w:val="0071201E"/>
    <w:rsid w:val="00714F71"/>
    <w:rsid w:val="00715066"/>
    <w:rsid w:val="0071509B"/>
    <w:rsid w:val="00715C3B"/>
    <w:rsid w:val="00716D3F"/>
    <w:rsid w:val="00717371"/>
    <w:rsid w:val="00720398"/>
    <w:rsid w:val="0072172E"/>
    <w:rsid w:val="0072569F"/>
    <w:rsid w:val="00725D6F"/>
    <w:rsid w:val="00725EA8"/>
    <w:rsid w:val="0072612F"/>
    <w:rsid w:val="00730C1D"/>
    <w:rsid w:val="00730EEC"/>
    <w:rsid w:val="00732817"/>
    <w:rsid w:val="007355E4"/>
    <w:rsid w:val="00736B03"/>
    <w:rsid w:val="00740274"/>
    <w:rsid w:val="0074142B"/>
    <w:rsid w:val="00742B1D"/>
    <w:rsid w:val="007430C4"/>
    <w:rsid w:val="00743598"/>
    <w:rsid w:val="00744602"/>
    <w:rsid w:val="00744724"/>
    <w:rsid w:val="007452B5"/>
    <w:rsid w:val="007452CB"/>
    <w:rsid w:val="00745455"/>
    <w:rsid w:val="0074586F"/>
    <w:rsid w:val="00745A03"/>
    <w:rsid w:val="00746B1C"/>
    <w:rsid w:val="007474D7"/>
    <w:rsid w:val="00747762"/>
    <w:rsid w:val="00750F59"/>
    <w:rsid w:val="00752773"/>
    <w:rsid w:val="00754665"/>
    <w:rsid w:val="0075564C"/>
    <w:rsid w:val="00755BC1"/>
    <w:rsid w:val="007564BD"/>
    <w:rsid w:val="00756E68"/>
    <w:rsid w:val="00756FFB"/>
    <w:rsid w:val="007573D5"/>
    <w:rsid w:val="0075790E"/>
    <w:rsid w:val="00757A72"/>
    <w:rsid w:val="007601FB"/>
    <w:rsid w:val="007608AB"/>
    <w:rsid w:val="0076123D"/>
    <w:rsid w:val="00765458"/>
    <w:rsid w:val="007657ED"/>
    <w:rsid w:val="00765873"/>
    <w:rsid w:val="00766B0B"/>
    <w:rsid w:val="00770149"/>
    <w:rsid w:val="00770332"/>
    <w:rsid w:val="0077237E"/>
    <w:rsid w:val="00773C3B"/>
    <w:rsid w:val="00773C54"/>
    <w:rsid w:val="007745AA"/>
    <w:rsid w:val="00775091"/>
    <w:rsid w:val="00775541"/>
    <w:rsid w:val="00775D86"/>
    <w:rsid w:val="00776B8E"/>
    <w:rsid w:val="00780A09"/>
    <w:rsid w:val="00781023"/>
    <w:rsid w:val="00782EC8"/>
    <w:rsid w:val="00783C41"/>
    <w:rsid w:val="00783EC2"/>
    <w:rsid w:val="00784178"/>
    <w:rsid w:val="00784DD9"/>
    <w:rsid w:val="00786D4B"/>
    <w:rsid w:val="00787F49"/>
    <w:rsid w:val="00790377"/>
    <w:rsid w:val="00791286"/>
    <w:rsid w:val="0079249D"/>
    <w:rsid w:val="0079272E"/>
    <w:rsid w:val="00792C8E"/>
    <w:rsid w:val="007943B8"/>
    <w:rsid w:val="00795548"/>
    <w:rsid w:val="00796CB4"/>
    <w:rsid w:val="00797061"/>
    <w:rsid w:val="00797627"/>
    <w:rsid w:val="007A0315"/>
    <w:rsid w:val="007A1E6C"/>
    <w:rsid w:val="007A1F39"/>
    <w:rsid w:val="007A2884"/>
    <w:rsid w:val="007A33B4"/>
    <w:rsid w:val="007A3679"/>
    <w:rsid w:val="007A4BA9"/>
    <w:rsid w:val="007A4D21"/>
    <w:rsid w:val="007A4E9D"/>
    <w:rsid w:val="007A54A2"/>
    <w:rsid w:val="007A5FAA"/>
    <w:rsid w:val="007A7A2B"/>
    <w:rsid w:val="007A7C43"/>
    <w:rsid w:val="007B011D"/>
    <w:rsid w:val="007B1EAB"/>
    <w:rsid w:val="007B36E7"/>
    <w:rsid w:val="007B3958"/>
    <w:rsid w:val="007B6209"/>
    <w:rsid w:val="007B7325"/>
    <w:rsid w:val="007B7850"/>
    <w:rsid w:val="007C029C"/>
    <w:rsid w:val="007C138A"/>
    <w:rsid w:val="007C147C"/>
    <w:rsid w:val="007C1D33"/>
    <w:rsid w:val="007C229C"/>
    <w:rsid w:val="007C25E8"/>
    <w:rsid w:val="007C2D04"/>
    <w:rsid w:val="007C2E66"/>
    <w:rsid w:val="007C3399"/>
    <w:rsid w:val="007C37AE"/>
    <w:rsid w:val="007C398D"/>
    <w:rsid w:val="007C52C3"/>
    <w:rsid w:val="007C65EB"/>
    <w:rsid w:val="007D022F"/>
    <w:rsid w:val="007D133D"/>
    <w:rsid w:val="007D315A"/>
    <w:rsid w:val="007D3596"/>
    <w:rsid w:val="007D4314"/>
    <w:rsid w:val="007D47AA"/>
    <w:rsid w:val="007D5D26"/>
    <w:rsid w:val="007D7867"/>
    <w:rsid w:val="007E02A2"/>
    <w:rsid w:val="007E05AE"/>
    <w:rsid w:val="007E1FE4"/>
    <w:rsid w:val="007E26DB"/>
    <w:rsid w:val="007E34A0"/>
    <w:rsid w:val="007E506C"/>
    <w:rsid w:val="007E5ED4"/>
    <w:rsid w:val="007E6AA5"/>
    <w:rsid w:val="007E7A15"/>
    <w:rsid w:val="007F2DB2"/>
    <w:rsid w:val="007F2E7B"/>
    <w:rsid w:val="007F4194"/>
    <w:rsid w:val="007F758E"/>
    <w:rsid w:val="007F7C44"/>
    <w:rsid w:val="00801CDB"/>
    <w:rsid w:val="00803FDE"/>
    <w:rsid w:val="00804430"/>
    <w:rsid w:val="00804AE6"/>
    <w:rsid w:val="008055A2"/>
    <w:rsid w:val="0080739B"/>
    <w:rsid w:val="00807DC6"/>
    <w:rsid w:val="00810669"/>
    <w:rsid w:val="0081244E"/>
    <w:rsid w:val="00813834"/>
    <w:rsid w:val="00814176"/>
    <w:rsid w:val="00814A0D"/>
    <w:rsid w:val="008159AE"/>
    <w:rsid w:val="00815CA4"/>
    <w:rsid w:val="00815F34"/>
    <w:rsid w:val="00817362"/>
    <w:rsid w:val="00817822"/>
    <w:rsid w:val="00821F99"/>
    <w:rsid w:val="00822D39"/>
    <w:rsid w:val="008248FB"/>
    <w:rsid w:val="008253ED"/>
    <w:rsid w:val="00826091"/>
    <w:rsid w:val="0082785C"/>
    <w:rsid w:val="00827881"/>
    <w:rsid w:val="00830207"/>
    <w:rsid w:val="0083093C"/>
    <w:rsid w:val="00830C39"/>
    <w:rsid w:val="00830F4B"/>
    <w:rsid w:val="008349F3"/>
    <w:rsid w:val="00835072"/>
    <w:rsid w:val="00835935"/>
    <w:rsid w:val="00835B63"/>
    <w:rsid w:val="00840529"/>
    <w:rsid w:val="0084123C"/>
    <w:rsid w:val="0084245E"/>
    <w:rsid w:val="00842F68"/>
    <w:rsid w:val="00842FE0"/>
    <w:rsid w:val="008452D8"/>
    <w:rsid w:val="00847392"/>
    <w:rsid w:val="008512BE"/>
    <w:rsid w:val="00851B97"/>
    <w:rsid w:val="00852A53"/>
    <w:rsid w:val="0085473F"/>
    <w:rsid w:val="00854F88"/>
    <w:rsid w:val="00856C76"/>
    <w:rsid w:val="0085729B"/>
    <w:rsid w:val="00860099"/>
    <w:rsid w:val="00860EC7"/>
    <w:rsid w:val="00861778"/>
    <w:rsid w:val="00861F23"/>
    <w:rsid w:val="0086285D"/>
    <w:rsid w:val="00863264"/>
    <w:rsid w:val="00863A41"/>
    <w:rsid w:val="00863B87"/>
    <w:rsid w:val="008648AA"/>
    <w:rsid w:val="00865952"/>
    <w:rsid w:val="00866DB8"/>
    <w:rsid w:val="00866EFA"/>
    <w:rsid w:val="00867FBB"/>
    <w:rsid w:val="00870BFF"/>
    <w:rsid w:val="00871BBE"/>
    <w:rsid w:val="00872D6F"/>
    <w:rsid w:val="00873B9D"/>
    <w:rsid w:val="00874808"/>
    <w:rsid w:val="00874C28"/>
    <w:rsid w:val="0088011C"/>
    <w:rsid w:val="008812CE"/>
    <w:rsid w:val="008816A4"/>
    <w:rsid w:val="008826DF"/>
    <w:rsid w:val="00882E66"/>
    <w:rsid w:val="008836F9"/>
    <w:rsid w:val="00883F4B"/>
    <w:rsid w:val="00884319"/>
    <w:rsid w:val="00884840"/>
    <w:rsid w:val="008864A2"/>
    <w:rsid w:val="00887173"/>
    <w:rsid w:val="00890672"/>
    <w:rsid w:val="00893E7E"/>
    <w:rsid w:val="00896A17"/>
    <w:rsid w:val="008A24FE"/>
    <w:rsid w:val="008A2C6A"/>
    <w:rsid w:val="008A4332"/>
    <w:rsid w:val="008A701C"/>
    <w:rsid w:val="008A79E3"/>
    <w:rsid w:val="008B05F0"/>
    <w:rsid w:val="008B26D4"/>
    <w:rsid w:val="008B352E"/>
    <w:rsid w:val="008B3921"/>
    <w:rsid w:val="008B5794"/>
    <w:rsid w:val="008B692E"/>
    <w:rsid w:val="008B73E3"/>
    <w:rsid w:val="008B7CE5"/>
    <w:rsid w:val="008B7E5D"/>
    <w:rsid w:val="008B7F19"/>
    <w:rsid w:val="008B7F38"/>
    <w:rsid w:val="008C0631"/>
    <w:rsid w:val="008C2A33"/>
    <w:rsid w:val="008C2BAC"/>
    <w:rsid w:val="008C6364"/>
    <w:rsid w:val="008C767D"/>
    <w:rsid w:val="008C7A62"/>
    <w:rsid w:val="008D01CB"/>
    <w:rsid w:val="008D2AD4"/>
    <w:rsid w:val="008D2C7D"/>
    <w:rsid w:val="008D2CB5"/>
    <w:rsid w:val="008D4DFB"/>
    <w:rsid w:val="008D5ABA"/>
    <w:rsid w:val="008E04CA"/>
    <w:rsid w:val="008E1BFC"/>
    <w:rsid w:val="008E2437"/>
    <w:rsid w:val="008E2E30"/>
    <w:rsid w:val="008E4545"/>
    <w:rsid w:val="008E49DD"/>
    <w:rsid w:val="008E4DDD"/>
    <w:rsid w:val="008E7F46"/>
    <w:rsid w:val="008F090D"/>
    <w:rsid w:val="008F62A7"/>
    <w:rsid w:val="008F6543"/>
    <w:rsid w:val="0090298C"/>
    <w:rsid w:val="00902B2A"/>
    <w:rsid w:val="00902D3A"/>
    <w:rsid w:val="009030EB"/>
    <w:rsid w:val="0090465E"/>
    <w:rsid w:val="00904A49"/>
    <w:rsid w:val="009067E6"/>
    <w:rsid w:val="00910341"/>
    <w:rsid w:val="00910CEA"/>
    <w:rsid w:val="00911CD7"/>
    <w:rsid w:val="00912992"/>
    <w:rsid w:val="00912CFE"/>
    <w:rsid w:val="00913CA2"/>
    <w:rsid w:val="00914A01"/>
    <w:rsid w:val="00915F28"/>
    <w:rsid w:val="00916310"/>
    <w:rsid w:val="00917693"/>
    <w:rsid w:val="00920126"/>
    <w:rsid w:val="00920DA8"/>
    <w:rsid w:val="00921E31"/>
    <w:rsid w:val="009224B5"/>
    <w:rsid w:val="0092317C"/>
    <w:rsid w:val="0092396A"/>
    <w:rsid w:val="00924C22"/>
    <w:rsid w:val="00926544"/>
    <w:rsid w:val="00926D91"/>
    <w:rsid w:val="00927330"/>
    <w:rsid w:val="009274C6"/>
    <w:rsid w:val="00927FE0"/>
    <w:rsid w:val="00930199"/>
    <w:rsid w:val="0093054A"/>
    <w:rsid w:val="00932039"/>
    <w:rsid w:val="00933DF0"/>
    <w:rsid w:val="00935052"/>
    <w:rsid w:val="009352E4"/>
    <w:rsid w:val="00935604"/>
    <w:rsid w:val="00935EFF"/>
    <w:rsid w:val="00935FB4"/>
    <w:rsid w:val="0093610B"/>
    <w:rsid w:val="009401AC"/>
    <w:rsid w:val="00940AB3"/>
    <w:rsid w:val="00941178"/>
    <w:rsid w:val="0094124E"/>
    <w:rsid w:val="009415FA"/>
    <w:rsid w:val="009418FA"/>
    <w:rsid w:val="00941902"/>
    <w:rsid w:val="00941F62"/>
    <w:rsid w:val="0094360D"/>
    <w:rsid w:val="0094418E"/>
    <w:rsid w:val="00945C64"/>
    <w:rsid w:val="009472C5"/>
    <w:rsid w:val="009473FC"/>
    <w:rsid w:val="00947D41"/>
    <w:rsid w:val="00950970"/>
    <w:rsid w:val="0095182F"/>
    <w:rsid w:val="00953273"/>
    <w:rsid w:val="00954573"/>
    <w:rsid w:val="009553AE"/>
    <w:rsid w:val="00955B1F"/>
    <w:rsid w:val="00955B81"/>
    <w:rsid w:val="00955FE8"/>
    <w:rsid w:val="00956D98"/>
    <w:rsid w:val="00957CA7"/>
    <w:rsid w:val="00957CE9"/>
    <w:rsid w:val="00961FD9"/>
    <w:rsid w:val="009636D2"/>
    <w:rsid w:val="0096373C"/>
    <w:rsid w:val="00965D9B"/>
    <w:rsid w:val="00966458"/>
    <w:rsid w:val="009668AB"/>
    <w:rsid w:val="0096745B"/>
    <w:rsid w:val="0096747A"/>
    <w:rsid w:val="00967BAE"/>
    <w:rsid w:val="00967C9F"/>
    <w:rsid w:val="009706C2"/>
    <w:rsid w:val="00970A7A"/>
    <w:rsid w:val="0097195E"/>
    <w:rsid w:val="00971B26"/>
    <w:rsid w:val="00972C38"/>
    <w:rsid w:val="00972E4D"/>
    <w:rsid w:val="00972E78"/>
    <w:rsid w:val="00972F5C"/>
    <w:rsid w:val="00972F71"/>
    <w:rsid w:val="0097340C"/>
    <w:rsid w:val="009756D4"/>
    <w:rsid w:val="00977002"/>
    <w:rsid w:val="0098000A"/>
    <w:rsid w:val="0098089F"/>
    <w:rsid w:val="00983081"/>
    <w:rsid w:val="009835C4"/>
    <w:rsid w:val="00983FAD"/>
    <w:rsid w:val="00985988"/>
    <w:rsid w:val="009862AA"/>
    <w:rsid w:val="00987FBC"/>
    <w:rsid w:val="00990140"/>
    <w:rsid w:val="00990141"/>
    <w:rsid w:val="00990DE1"/>
    <w:rsid w:val="009919CD"/>
    <w:rsid w:val="00991DFA"/>
    <w:rsid w:val="00992F81"/>
    <w:rsid w:val="00993202"/>
    <w:rsid w:val="009939E3"/>
    <w:rsid w:val="0099406E"/>
    <w:rsid w:val="009958A0"/>
    <w:rsid w:val="00995C7A"/>
    <w:rsid w:val="009965A8"/>
    <w:rsid w:val="00996852"/>
    <w:rsid w:val="00997F26"/>
    <w:rsid w:val="00997F68"/>
    <w:rsid w:val="009A1AE2"/>
    <w:rsid w:val="009A1FDD"/>
    <w:rsid w:val="009A25F5"/>
    <w:rsid w:val="009A4FCD"/>
    <w:rsid w:val="009A7BB8"/>
    <w:rsid w:val="009B2BB0"/>
    <w:rsid w:val="009B2F54"/>
    <w:rsid w:val="009B37E0"/>
    <w:rsid w:val="009B49CF"/>
    <w:rsid w:val="009B4E0C"/>
    <w:rsid w:val="009B516E"/>
    <w:rsid w:val="009B6A6D"/>
    <w:rsid w:val="009C15E5"/>
    <w:rsid w:val="009C29CE"/>
    <w:rsid w:val="009C377E"/>
    <w:rsid w:val="009C53EC"/>
    <w:rsid w:val="009D347C"/>
    <w:rsid w:val="009D42F4"/>
    <w:rsid w:val="009D7382"/>
    <w:rsid w:val="009E0056"/>
    <w:rsid w:val="009E118C"/>
    <w:rsid w:val="009E2BEA"/>
    <w:rsid w:val="009E2F06"/>
    <w:rsid w:val="009E387E"/>
    <w:rsid w:val="009E4CF0"/>
    <w:rsid w:val="009E58DE"/>
    <w:rsid w:val="009E6218"/>
    <w:rsid w:val="009E623E"/>
    <w:rsid w:val="009F1232"/>
    <w:rsid w:val="009F184D"/>
    <w:rsid w:val="009F1EDF"/>
    <w:rsid w:val="009F26C0"/>
    <w:rsid w:val="009F278F"/>
    <w:rsid w:val="009F31E7"/>
    <w:rsid w:val="009F4711"/>
    <w:rsid w:val="009F6D9F"/>
    <w:rsid w:val="009F73AB"/>
    <w:rsid w:val="00A010F5"/>
    <w:rsid w:val="00A01D6D"/>
    <w:rsid w:val="00A01E40"/>
    <w:rsid w:val="00A0269B"/>
    <w:rsid w:val="00A03832"/>
    <w:rsid w:val="00A0475A"/>
    <w:rsid w:val="00A04F22"/>
    <w:rsid w:val="00A05E90"/>
    <w:rsid w:val="00A0664C"/>
    <w:rsid w:val="00A071BA"/>
    <w:rsid w:val="00A07584"/>
    <w:rsid w:val="00A103EB"/>
    <w:rsid w:val="00A105BE"/>
    <w:rsid w:val="00A11029"/>
    <w:rsid w:val="00A1105E"/>
    <w:rsid w:val="00A1199D"/>
    <w:rsid w:val="00A12585"/>
    <w:rsid w:val="00A12BBB"/>
    <w:rsid w:val="00A1405A"/>
    <w:rsid w:val="00A1438B"/>
    <w:rsid w:val="00A14B5A"/>
    <w:rsid w:val="00A1630E"/>
    <w:rsid w:val="00A16B71"/>
    <w:rsid w:val="00A16E07"/>
    <w:rsid w:val="00A17167"/>
    <w:rsid w:val="00A17C0C"/>
    <w:rsid w:val="00A21783"/>
    <w:rsid w:val="00A22E0E"/>
    <w:rsid w:val="00A23024"/>
    <w:rsid w:val="00A2350C"/>
    <w:rsid w:val="00A239A5"/>
    <w:rsid w:val="00A24CFD"/>
    <w:rsid w:val="00A25998"/>
    <w:rsid w:val="00A25FD3"/>
    <w:rsid w:val="00A2631B"/>
    <w:rsid w:val="00A30830"/>
    <w:rsid w:val="00A3157D"/>
    <w:rsid w:val="00A31923"/>
    <w:rsid w:val="00A33198"/>
    <w:rsid w:val="00A3358C"/>
    <w:rsid w:val="00A33B55"/>
    <w:rsid w:val="00A34105"/>
    <w:rsid w:val="00A349A1"/>
    <w:rsid w:val="00A34A27"/>
    <w:rsid w:val="00A34ABD"/>
    <w:rsid w:val="00A35071"/>
    <w:rsid w:val="00A351FF"/>
    <w:rsid w:val="00A36F43"/>
    <w:rsid w:val="00A37356"/>
    <w:rsid w:val="00A377B9"/>
    <w:rsid w:val="00A37B74"/>
    <w:rsid w:val="00A408ED"/>
    <w:rsid w:val="00A410AE"/>
    <w:rsid w:val="00A42DC2"/>
    <w:rsid w:val="00A4544B"/>
    <w:rsid w:val="00A4728C"/>
    <w:rsid w:val="00A508A1"/>
    <w:rsid w:val="00A50995"/>
    <w:rsid w:val="00A50C63"/>
    <w:rsid w:val="00A50DC9"/>
    <w:rsid w:val="00A512E4"/>
    <w:rsid w:val="00A51359"/>
    <w:rsid w:val="00A52D3B"/>
    <w:rsid w:val="00A53EAE"/>
    <w:rsid w:val="00A54CA8"/>
    <w:rsid w:val="00A556DF"/>
    <w:rsid w:val="00A55BA4"/>
    <w:rsid w:val="00A55F98"/>
    <w:rsid w:val="00A56D09"/>
    <w:rsid w:val="00A6011A"/>
    <w:rsid w:val="00A60A46"/>
    <w:rsid w:val="00A61A36"/>
    <w:rsid w:val="00A62174"/>
    <w:rsid w:val="00A62783"/>
    <w:rsid w:val="00A62CBB"/>
    <w:rsid w:val="00A63AB0"/>
    <w:rsid w:val="00A63F9F"/>
    <w:rsid w:val="00A6525C"/>
    <w:rsid w:val="00A66667"/>
    <w:rsid w:val="00A70047"/>
    <w:rsid w:val="00A70652"/>
    <w:rsid w:val="00A707E6"/>
    <w:rsid w:val="00A71497"/>
    <w:rsid w:val="00A71A08"/>
    <w:rsid w:val="00A739E6"/>
    <w:rsid w:val="00A755FC"/>
    <w:rsid w:val="00A80006"/>
    <w:rsid w:val="00A80CB7"/>
    <w:rsid w:val="00A81012"/>
    <w:rsid w:val="00A81D00"/>
    <w:rsid w:val="00A824D2"/>
    <w:rsid w:val="00A84267"/>
    <w:rsid w:val="00A848F8"/>
    <w:rsid w:val="00A85155"/>
    <w:rsid w:val="00A861EE"/>
    <w:rsid w:val="00A86289"/>
    <w:rsid w:val="00A87129"/>
    <w:rsid w:val="00A878E6"/>
    <w:rsid w:val="00A87BF1"/>
    <w:rsid w:val="00A90061"/>
    <w:rsid w:val="00A91949"/>
    <w:rsid w:val="00A924AB"/>
    <w:rsid w:val="00A938C0"/>
    <w:rsid w:val="00AA0857"/>
    <w:rsid w:val="00AA32C7"/>
    <w:rsid w:val="00AA5EE1"/>
    <w:rsid w:val="00AA7D83"/>
    <w:rsid w:val="00AB0899"/>
    <w:rsid w:val="00AB09E3"/>
    <w:rsid w:val="00AB32B8"/>
    <w:rsid w:val="00AB36B2"/>
    <w:rsid w:val="00AB43DC"/>
    <w:rsid w:val="00AB5C07"/>
    <w:rsid w:val="00AB7EAD"/>
    <w:rsid w:val="00AC00CB"/>
    <w:rsid w:val="00AC023B"/>
    <w:rsid w:val="00AC0AD7"/>
    <w:rsid w:val="00AC0C3A"/>
    <w:rsid w:val="00AC0DC5"/>
    <w:rsid w:val="00AC66D0"/>
    <w:rsid w:val="00AC6938"/>
    <w:rsid w:val="00AC6D46"/>
    <w:rsid w:val="00AD0358"/>
    <w:rsid w:val="00AD0CDF"/>
    <w:rsid w:val="00AD17B4"/>
    <w:rsid w:val="00AD26A7"/>
    <w:rsid w:val="00AD2773"/>
    <w:rsid w:val="00AD4020"/>
    <w:rsid w:val="00AD4355"/>
    <w:rsid w:val="00AD43F6"/>
    <w:rsid w:val="00AD4FA3"/>
    <w:rsid w:val="00AD62E5"/>
    <w:rsid w:val="00AD7B2C"/>
    <w:rsid w:val="00AD7E36"/>
    <w:rsid w:val="00AE0D41"/>
    <w:rsid w:val="00AE1DEE"/>
    <w:rsid w:val="00AE30E2"/>
    <w:rsid w:val="00AE355F"/>
    <w:rsid w:val="00AE3970"/>
    <w:rsid w:val="00AE53DB"/>
    <w:rsid w:val="00AE54FE"/>
    <w:rsid w:val="00AE6205"/>
    <w:rsid w:val="00AE6B3E"/>
    <w:rsid w:val="00AE74EF"/>
    <w:rsid w:val="00AF1171"/>
    <w:rsid w:val="00AF28D5"/>
    <w:rsid w:val="00AF2AD9"/>
    <w:rsid w:val="00AF42CD"/>
    <w:rsid w:val="00AF4BE3"/>
    <w:rsid w:val="00AF754A"/>
    <w:rsid w:val="00AF7C9C"/>
    <w:rsid w:val="00B0164D"/>
    <w:rsid w:val="00B0308E"/>
    <w:rsid w:val="00B0332C"/>
    <w:rsid w:val="00B036FD"/>
    <w:rsid w:val="00B03812"/>
    <w:rsid w:val="00B038D4"/>
    <w:rsid w:val="00B069D3"/>
    <w:rsid w:val="00B06D3A"/>
    <w:rsid w:val="00B06E54"/>
    <w:rsid w:val="00B1007F"/>
    <w:rsid w:val="00B108AC"/>
    <w:rsid w:val="00B11ED2"/>
    <w:rsid w:val="00B124D4"/>
    <w:rsid w:val="00B134CD"/>
    <w:rsid w:val="00B1451A"/>
    <w:rsid w:val="00B148D7"/>
    <w:rsid w:val="00B15ABE"/>
    <w:rsid w:val="00B167EB"/>
    <w:rsid w:val="00B16AF1"/>
    <w:rsid w:val="00B179DA"/>
    <w:rsid w:val="00B20197"/>
    <w:rsid w:val="00B20462"/>
    <w:rsid w:val="00B208C0"/>
    <w:rsid w:val="00B20982"/>
    <w:rsid w:val="00B22345"/>
    <w:rsid w:val="00B22D15"/>
    <w:rsid w:val="00B2379E"/>
    <w:rsid w:val="00B23855"/>
    <w:rsid w:val="00B253C4"/>
    <w:rsid w:val="00B25DF5"/>
    <w:rsid w:val="00B26D38"/>
    <w:rsid w:val="00B31973"/>
    <w:rsid w:val="00B33B98"/>
    <w:rsid w:val="00B33C0E"/>
    <w:rsid w:val="00B35935"/>
    <w:rsid w:val="00B35C2E"/>
    <w:rsid w:val="00B35FEB"/>
    <w:rsid w:val="00B36082"/>
    <w:rsid w:val="00B36199"/>
    <w:rsid w:val="00B363D6"/>
    <w:rsid w:val="00B37E76"/>
    <w:rsid w:val="00B408A4"/>
    <w:rsid w:val="00B40BDF"/>
    <w:rsid w:val="00B419E0"/>
    <w:rsid w:val="00B42828"/>
    <w:rsid w:val="00B44C74"/>
    <w:rsid w:val="00B44DEE"/>
    <w:rsid w:val="00B50841"/>
    <w:rsid w:val="00B528D6"/>
    <w:rsid w:val="00B53A36"/>
    <w:rsid w:val="00B54B81"/>
    <w:rsid w:val="00B575AA"/>
    <w:rsid w:val="00B57885"/>
    <w:rsid w:val="00B57FCA"/>
    <w:rsid w:val="00B601CC"/>
    <w:rsid w:val="00B61CF7"/>
    <w:rsid w:val="00B61EF8"/>
    <w:rsid w:val="00B61FBB"/>
    <w:rsid w:val="00B622DC"/>
    <w:rsid w:val="00B63CF4"/>
    <w:rsid w:val="00B640CD"/>
    <w:rsid w:val="00B6612D"/>
    <w:rsid w:val="00B6705F"/>
    <w:rsid w:val="00B67E90"/>
    <w:rsid w:val="00B70353"/>
    <w:rsid w:val="00B713C7"/>
    <w:rsid w:val="00B71532"/>
    <w:rsid w:val="00B718D8"/>
    <w:rsid w:val="00B7214F"/>
    <w:rsid w:val="00B72792"/>
    <w:rsid w:val="00B72C6A"/>
    <w:rsid w:val="00B73ECD"/>
    <w:rsid w:val="00B75147"/>
    <w:rsid w:val="00B75CF9"/>
    <w:rsid w:val="00B76149"/>
    <w:rsid w:val="00B77543"/>
    <w:rsid w:val="00B77EEB"/>
    <w:rsid w:val="00B80A0C"/>
    <w:rsid w:val="00B81268"/>
    <w:rsid w:val="00B83079"/>
    <w:rsid w:val="00B8310D"/>
    <w:rsid w:val="00B8344A"/>
    <w:rsid w:val="00B83B00"/>
    <w:rsid w:val="00B83DF4"/>
    <w:rsid w:val="00B84929"/>
    <w:rsid w:val="00B84A69"/>
    <w:rsid w:val="00B84ABD"/>
    <w:rsid w:val="00B85503"/>
    <w:rsid w:val="00B85CBC"/>
    <w:rsid w:val="00B8612C"/>
    <w:rsid w:val="00B87FE6"/>
    <w:rsid w:val="00B90F6E"/>
    <w:rsid w:val="00B93213"/>
    <w:rsid w:val="00B93C00"/>
    <w:rsid w:val="00B94763"/>
    <w:rsid w:val="00B94C9C"/>
    <w:rsid w:val="00B94E7F"/>
    <w:rsid w:val="00B9549C"/>
    <w:rsid w:val="00B959AC"/>
    <w:rsid w:val="00B9703C"/>
    <w:rsid w:val="00BA2092"/>
    <w:rsid w:val="00BA4D18"/>
    <w:rsid w:val="00BA4F4F"/>
    <w:rsid w:val="00BA5BCB"/>
    <w:rsid w:val="00BA7ADF"/>
    <w:rsid w:val="00BB02C0"/>
    <w:rsid w:val="00BB120A"/>
    <w:rsid w:val="00BB1D4D"/>
    <w:rsid w:val="00BB2263"/>
    <w:rsid w:val="00BB2323"/>
    <w:rsid w:val="00BB3389"/>
    <w:rsid w:val="00BB3819"/>
    <w:rsid w:val="00BB387B"/>
    <w:rsid w:val="00BB3B99"/>
    <w:rsid w:val="00BB4273"/>
    <w:rsid w:val="00BB481C"/>
    <w:rsid w:val="00BB5459"/>
    <w:rsid w:val="00BB5A26"/>
    <w:rsid w:val="00BB6A29"/>
    <w:rsid w:val="00BC130D"/>
    <w:rsid w:val="00BC36AD"/>
    <w:rsid w:val="00BC76AB"/>
    <w:rsid w:val="00BD091F"/>
    <w:rsid w:val="00BD098E"/>
    <w:rsid w:val="00BD0FA1"/>
    <w:rsid w:val="00BD352F"/>
    <w:rsid w:val="00BD488A"/>
    <w:rsid w:val="00BD577A"/>
    <w:rsid w:val="00BD6E28"/>
    <w:rsid w:val="00BD713A"/>
    <w:rsid w:val="00BD7180"/>
    <w:rsid w:val="00BD77BA"/>
    <w:rsid w:val="00BE0B03"/>
    <w:rsid w:val="00BE0E39"/>
    <w:rsid w:val="00BE1394"/>
    <w:rsid w:val="00BE2541"/>
    <w:rsid w:val="00BE29C1"/>
    <w:rsid w:val="00BE34E4"/>
    <w:rsid w:val="00BE42E7"/>
    <w:rsid w:val="00BE4815"/>
    <w:rsid w:val="00BE4F16"/>
    <w:rsid w:val="00BE4FF8"/>
    <w:rsid w:val="00BE65E2"/>
    <w:rsid w:val="00BE6AA8"/>
    <w:rsid w:val="00BE6FA4"/>
    <w:rsid w:val="00BE75B6"/>
    <w:rsid w:val="00BF084D"/>
    <w:rsid w:val="00BF1181"/>
    <w:rsid w:val="00BF2204"/>
    <w:rsid w:val="00BF4D4A"/>
    <w:rsid w:val="00C00835"/>
    <w:rsid w:val="00C008A3"/>
    <w:rsid w:val="00C00EDC"/>
    <w:rsid w:val="00C02ED0"/>
    <w:rsid w:val="00C035EB"/>
    <w:rsid w:val="00C04B2E"/>
    <w:rsid w:val="00C05875"/>
    <w:rsid w:val="00C06602"/>
    <w:rsid w:val="00C06E2F"/>
    <w:rsid w:val="00C11157"/>
    <w:rsid w:val="00C12D5C"/>
    <w:rsid w:val="00C12DAA"/>
    <w:rsid w:val="00C13CDD"/>
    <w:rsid w:val="00C14F2B"/>
    <w:rsid w:val="00C16999"/>
    <w:rsid w:val="00C21F87"/>
    <w:rsid w:val="00C25C3E"/>
    <w:rsid w:val="00C25C76"/>
    <w:rsid w:val="00C32B84"/>
    <w:rsid w:val="00C32D2A"/>
    <w:rsid w:val="00C33B8B"/>
    <w:rsid w:val="00C4084A"/>
    <w:rsid w:val="00C415FA"/>
    <w:rsid w:val="00C440A0"/>
    <w:rsid w:val="00C440E8"/>
    <w:rsid w:val="00C4412C"/>
    <w:rsid w:val="00C448DD"/>
    <w:rsid w:val="00C4688C"/>
    <w:rsid w:val="00C47D9D"/>
    <w:rsid w:val="00C503FB"/>
    <w:rsid w:val="00C50DDC"/>
    <w:rsid w:val="00C52270"/>
    <w:rsid w:val="00C53E7C"/>
    <w:rsid w:val="00C55F60"/>
    <w:rsid w:val="00C56D6F"/>
    <w:rsid w:val="00C56EAF"/>
    <w:rsid w:val="00C60868"/>
    <w:rsid w:val="00C60FE0"/>
    <w:rsid w:val="00C6167B"/>
    <w:rsid w:val="00C62414"/>
    <w:rsid w:val="00C6274E"/>
    <w:rsid w:val="00C6422C"/>
    <w:rsid w:val="00C6507C"/>
    <w:rsid w:val="00C665A2"/>
    <w:rsid w:val="00C66EA1"/>
    <w:rsid w:val="00C70F06"/>
    <w:rsid w:val="00C71809"/>
    <w:rsid w:val="00C71A0F"/>
    <w:rsid w:val="00C74AE0"/>
    <w:rsid w:val="00C74E38"/>
    <w:rsid w:val="00C7563E"/>
    <w:rsid w:val="00C77735"/>
    <w:rsid w:val="00C803A9"/>
    <w:rsid w:val="00C807C2"/>
    <w:rsid w:val="00C807F2"/>
    <w:rsid w:val="00C832EA"/>
    <w:rsid w:val="00C83320"/>
    <w:rsid w:val="00C83642"/>
    <w:rsid w:val="00C83A6A"/>
    <w:rsid w:val="00C845CF"/>
    <w:rsid w:val="00C87AC1"/>
    <w:rsid w:val="00C90F13"/>
    <w:rsid w:val="00C93463"/>
    <w:rsid w:val="00C93A97"/>
    <w:rsid w:val="00C944B7"/>
    <w:rsid w:val="00C951F6"/>
    <w:rsid w:val="00C952F9"/>
    <w:rsid w:val="00C9577E"/>
    <w:rsid w:val="00C95878"/>
    <w:rsid w:val="00C97379"/>
    <w:rsid w:val="00CA18F9"/>
    <w:rsid w:val="00CA19DB"/>
    <w:rsid w:val="00CA3680"/>
    <w:rsid w:val="00CA494F"/>
    <w:rsid w:val="00CA57AC"/>
    <w:rsid w:val="00CA6C5A"/>
    <w:rsid w:val="00CA79FF"/>
    <w:rsid w:val="00CB0939"/>
    <w:rsid w:val="00CB10DB"/>
    <w:rsid w:val="00CB122D"/>
    <w:rsid w:val="00CB2928"/>
    <w:rsid w:val="00CB3636"/>
    <w:rsid w:val="00CB3FCF"/>
    <w:rsid w:val="00CB4B6C"/>
    <w:rsid w:val="00CB75E3"/>
    <w:rsid w:val="00CC0A83"/>
    <w:rsid w:val="00CC0CBE"/>
    <w:rsid w:val="00CC0DBD"/>
    <w:rsid w:val="00CC23FA"/>
    <w:rsid w:val="00CC2D28"/>
    <w:rsid w:val="00CC3391"/>
    <w:rsid w:val="00CC3FC6"/>
    <w:rsid w:val="00CC4755"/>
    <w:rsid w:val="00CC4DD7"/>
    <w:rsid w:val="00CC5CB7"/>
    <w:rsid w:val="00CC66CF"/>
    <w:rsid w:val="00CC67C7"/>
    <w:rsid w:val="00CC68F0"/>
    <w:rsid w:val="00CC6D18"/>
    <w:rsid w:val="00CD0214"/>
    <w:rsid w:val="00CD152A"/>
    <w:rsid w:val="00CD24D2"/>
    <w:rsid w:val="00CD255E"/>
    <w:rsid w:val="00CD3219"/>
    <w:rsid w:val="00CD38DE"/>
    <w:rsid w:val="00CD5636"/>
    <w:rsid w:val="00CD65F2"/>
    <w:rsid w:val="00CD7AD5"/>
    <w:rsid w:val="00CE0B78"/>
    <w:rsid w:val="00CE199C"/>
    <w:rsid w:val="00CE305D"/>
    <w:rsid w:val="00CE306D"/>
    <w:rsid w:val="00CE38C7"/>
    <w:rsid w:val="00CE4D03"/>
    <w:rsid w:val="00CE6B37"/>
    <w:rsid w:val="00CF03C9"/>
    <w:rsid w:val="00CF13E7"/>
    <w:rsid w:val="00CF1C34"/>
    <w:rsid w:val="00CF351A"/>
    <w:rsid w:val="00CF56A5"/>
    <w:rsid w:val="00CF5EA0"/>
    <w:rsid w:val="00CF6E27"/>
    <w:rsid w:val="00CF753E"/>
    <w:rsid w:val="00D0005D"/>
    <w:rsid w:val="00D016CF"/>
    <w:rsid w:val="00D01E7B"/>
    <w:rsid w:val="00D023B1"/>
    <w:rsid w:val="00D02626"/>
    <w:rsid w:val="00D04634"/>
    <w:rsid w:val="00D04F1F"/>
    <w:rsid w:val="00D056FB"/>
    <w:rsid w:val="00D063AA"/>
    <w:rsid w:val="00D07C4D"/>
    <w:rsid w:val="00D07E52"/>
    <w:rsid w:val="00D110A4"/>
    <w:rsid w:val="00D13320"/>
    <w:rsid w:val="00D13884"/>
    <w:rsid w:val="00D14557"/>
    <w:rsid w:val="00D158CB"/>
    <w:rsid w:val="00D162DA"/>
    <w:rsid w:val="00D1652E"/>
    <w:rsid w:val="00D17B0D"/>
    <w:rsid w:val="00D17C1A"/>
    <w:rsid w:val="00D20169"/>
    <w:rsid w:val="00D20A25"/>
    <w:rsid w:val="00D20C7B"/>
    <w:rsid w:val="00D24183"/>
    <w:rsid w:val="00D30ADC"/>
    <w:rsid w:val="00D31D1C"/>
    <w:rsid w:val="00D3558C"/>
    <w:rsid w:val="00D367BD"/>
    <w:rsid w:val="00D36DB3"/>
    <w:rsid w:val="00D41002"/>
    <w:rsid w:val="00D4135F"/>
    <w:rsid w:val="00D450A1"/>
    <w:rsid w:val="00D46DE0"/>
    <w:rsid w:val="00D5033A"/>
    <w:rsid w:val="00D505CC"/>
    <w:rsid w:val="00D53A24"/>
    <w:rsid w:val="00D5529C"/>
    <w:rsid w:val="00D5745C"/>
    <w:rsid w:val="00D6104E"/>
    <w:rsid w:val="00D6131E"/>
    <w:rsid w:val="00D6133C"/>
    <w:rsid w:val="00D61366"/>
    <w:rsid w:val="00D61767"/>
    <w:rsid w:val="00D62563"/>
    <w:rsid w:val="00D62B35"/>
    <w:rsid w:val="00D62B80"/>
    <w:rsid w:val="00D63E81"/>
    <w:rsid w:val="00D640FA"/>
    <w:rsid w:val="00D652BC"/>
    <w:rsid w:val="00D6570A"/>
    <w:rsid w:val="00D65BCA"/>
    <w:rsid w:val="00D65CB2"/>
    <w:rsid w:val="00D66D4B"/>
    <w:rsid w:val="00D67BBD"/>
    <w:rsid w:val="00D71B20"/>
    <w:rsid w:val="00D74616"/>
    <w:rsid w:val="00D748A8"/>
    <w:rsid w:val="00D74E74"/>
    <w:rsid w:val="00D76C9F"/>
    <w:rsid w:val="00D774D5"/>
    <w:rsid w:val="00D803C2"/>
    <w:rsid w:val="00D81405"/>
    <w:rsid w:val="00D83883"/>
    <w:rsid w:val="00D84A3B"/>
    <w:rsid w:val="00D866C2"/>
    <w:rsid w:val="00D92172"/>
    <w:rsid w:val="00D9296F"/>
    <w:rsid w:val="00D92AEA"/>
    <w:rsid w:val="00D9318D"/>
    <w:rsid w:val="00D93286"/>
    <w:rsid w:val="00D9391A"/>
    <w:rsid w:val="00D94B7E"/>
    <w:rsid w:val="00D953CB"/>
    <w:rsid w:val="00D96D8C"/>
    <w:rsid w:val="00D97A5F"/>
    <w:rsid w:val="00D97B09"/>
    <w:rsid w:val="00D97CC2"/>
    <w:rsid w:val="00DA0CAB"/>
    <w:rsid w:val="00DA13E9"/>
    <w:rsid w:val="00DA19BA"/>
    <w:rsid w:val="00DA24EE"/>
    <w:rsid w:val="00DA3E5E"/>
    <w:rsid w:val="00DA4C87"/>
    <w:rsid w:val="00DA5206"/>
    <w:rsid w:val="00DA5846"/>
    <w:rsid w:val="00DA5CA9"/>
    <w:rsid w:val="00DB025B"/>
    <w:rsid w:val="00DB0803"/>
    <w:rsid w:val="00DB0AE3"/>
    <w:rsid w:val="00DB0CF3"/>
    <w:rsid w:val="00DB0D56"/>
    <w:rsid w:val="00DB1FD2"/>
    <w:rsid w:val="00DB2AE9"/>
    <w:rsid w:val="00DB2CC4"/>
    <w:rsid w:val="00DB5087"/>
    <w:rsid w:val="00DB5DFC"/>
    <w:rsid w:val="00DB68A4"/>
    <w:rsid w:val="00DB6C27"/>
    <w:rsid w:val="00DB744C"/>
    <w:rsid w:val="00DC0133"/>
    <w:rsid w:val="00DC1FD4"/>
    <w:rsid w:val="00DC2B9E"/>
    <w:rsid w:val="00DC2FC2"/>
    <w:rsid w:val="00DC305E"/>
    <w:rsid w:val="00DD0A60"/>
    <w:rsid w:val="00DD0F28"/>
    <w:rsid w:val="00DD1735"/>
    <w:rsid w:val="00DD1ABC"/>
    <w:rsid w:val="00DD2E66"/>
    <w:rsid w:val="00DD2ED7"/>
    <w:rsid w:val="00DD4496"/>
    <w:rsid w:val="00DD4F49"/>
    <w:rsid w:val="00DE1A6B"/>
    <w:rsid w:val="00DE2A66"/>
    <w:rsid w:val="00DE3157"/>
    <w:rsid w:val="00DE399F"/>
    <w:rsid w:val="00DE57F0"/>
    <w:rsid w:val="00DE60E5"/>
    <w:rsid w:val="00DE7235"/>
    <w:rsid w:val="00DE7BD2"/>
    <w:rsid w:val="00DF163A"/>
    <w:rsid w:val="00DF1C10"/>
    <w:rsid w:val="00DF3C6C"/>
    <w:rsid w:val="00DF42B3"/>
    <w:rsid w:val="00DF457F"/>
    <w:rsid w:val="00DF4AC2"/>
    <w:rsid w:val="00DF5C0D"/>
    <w:rsid w:val="00DF5D07"/>
    <w:rsid w:val="00DF5E49"/>
    <w:rsid w:val="00DF6DCD"/>
    <w:rsid w:val="00DF7BEF"/>
    <w:rsid w:val="00E01249"/>
    <w:rsid w:val="00E01721"/>
    <w:rsid w:val="00E01C7D"/>
    <w:rsid w:val="00E02776"/>
    <w:rsid w:val="00E03432"/>
    <w:rsid w:val="00E035B0"/>
    <w:rsid w:val="00E07A11"/>
    <w:rsid w:val="00E105BB"/>
    <w:rsid w:val="00E1080A"/>
    <w:rsid w:val="00E12229"/>
    <w:rsid w:val="00E1272A"/>
    <w:rsid w:val="00E144F3"/>
    <w:rsid w:val="00E15281"/>
    <w:rsid w:val="00E152EC"/>
    <w:rsid w:val="00E1761B"/>
    <w:rsid w:val="00E217F5"/>
    <w:rsid w:val="00E21A0B"/>
    <w:rsid w:val="00E21D53"/>
    <w:rsid w:val="00E22596"/>
    <w:rsid w:val="00E2317E"/>
    <w:rsid w:val="00E233C6"/>
    <w:rsid w:val="00E259CC"/>
    <w:rsid w:val="00E302FD"/>
    <w:rsid w:val="00E30ED2"/>
    <w:rsid w:val="00E322AA"/>
    <w:rsid w:val="00E32968"/>
    <w:rsid w:val="00E33D76"/>
    <w:rsid w:val="00E33E2B"/>
    <w:rsid w:val="00E3437E"/>
    <w:rsid w:val="00E35D1A"/>
    <w:rsid w:val="00E37832"/>
    <w:rsid w:val="00E42421"/>
    <w:rsid w:val="00E42A6D"/>
    <w:rsid w:val="00E4300D"/>
    <w:rsid w:val="00E43831"/>
    <w:rsid w:val="00E43FDC"/>
    <w:rsid w:val="00E45534"/>
    <w:rsid w:val="00E46A9C"/>
    <w:rsid w:val="00E46CE2"/>
    <w:rsid w:val="00E50F3E"/>
    <w:rsid w:val="00E5101D"/>
    <w:rsid w:val="00E51B66"/>
    <w:rsid w:val="00E52BFA"/>
    <w:rsid w:val="00E52ECA"/>
    <w:rsid w:val="00E52F51"/>
    <w:rsid w:val="00E52F70"/>
    <w:rsid w:val="00E5310C"/>
    <w:rsid w:val="00E5311C"/>
    <w:rsid w:val="00E53424"/>
    <w:rsid w:val="00E57289"/>
    <w:rsid w:val="00E57639"/>
    <w:rsid w:val="00E60E69"/>
    <w:rsid w:val="00E6107B"/>
    <w:rsid w:val="00E61BD4"/>
    <w:rsid w:val="00E63FF1"/>
    <w:rsid w:val="00E642F0"/>
    <w:rsid w:val="00E64E88"/>
    <w:rsid w:val="00E653D1"/>
    <w:rsid w:val="00E65D29"/>
    <w:rsid w:val="00E6643F"/>
    <w:rsid w:val="00E675EB"/>
    <w:rsid w:val="00E703C8"/>
    <w:rsid w:val="00E71055"/>
    <w:rsid w:val="00E71B25"/>
    <w:rsid w:val="00E7239C"/>
    <w:rsid w:val="00E76889"/>
    <w:rsid w:val="00E774ED"/>
    <w:rsid w:val="00E80445"/>
    <w:rsid w:val="00E80928"/>
    <w:rsid w:val="00E823AF"/>
    <w:rsid w:val="00E82C97"/>
    <w:rsid w:val="00E8331A"/>
    <w:rsid w:val="00E844E7"/>
    <w:rsid w:val="00E84DD4"/>
    <w:rsid w:val="00E86457"/>
    <w:rsid w:val="00E869E8"/>
    <w:rsid w:val="00E87D19"/>
    <w:rsid w:val="00E93361"/>
    <w:rsid w:val="00E95570"/>
    <w:rsid w:val="00E95EB8"/>
    <w:rsid w:val="00E96268"/>
    <w:rsid w:val="00E97578"/>
    <w:rsid w:val="00E97C21"/>
    <w:rsid w:val="00EA3389"/>
    <w:rsid w:val="00EA4CC8"/>
    <w:rsid w:val="00EA572A"/>
    <w:rsid w:val="00EA6FAE"/>
    <w:rsid w:val="00EA762F"/>
    <w:rsid w:val="00EA7911"/>
    <w:rsid w:val="00EB1012"/>
    <w:rsid w:val="00EC01EA"/>
    <w:rsid w:val="00EC0498"/>
    <w:rsid w:val="00EC096A"/>
    <w:rsid w:val="00EC309F"/>
    <w:rsid w:val="00EC3245"/>
    <w:rsid w:val="00EC5176"/>
    <w:rsid w:val="00EC628B"/>
    <w:rsid w:val="00EC6B8B"/>
    <w:rsid w:val="00ED3C7D"/>
    <w:rsid w:val="00ED4495"/>
    <w:rsid w:val="00ED48CA"/>
    <w:rsid w:val="00ED53D3"/>
    <w:rsid w:val="00ED5A78"/>
    <w:rsid w:val="00ED62B6"/>
    <w:rsid w:val="00ED682B"/>
    <w:rsid w:val="00ED68C1"/>
    <w:rsid w:val="00ED6C1D"/>
    <w:rsid w:val="00ED6D75"/>
    <w:rsid w:val="00ED7726"/>
    <w:rsid w:val="00EE2DE2"/>
    <w:rsid w:val="00EE499F"/>
    <w:rsid w:val="00EE4A16"/>
    <w:rsid w:val="00EE55C2"/>
    <w:rsid w:val="00EE56FC"/>
    <w:rsid w:val="00EF0890"/>
    <w:rsid w:val="00EF0F9F"/>
    <w:rsid w:val="00EF2228"/>
    <w:rsid w:val="00EF3193"/>
    <w:rsid w:val="00EF3755"/>
    <w:rsid w:val="00EF575A"/>
    <w:rsid w:val="00EF6787"/>
    <w:rsid w:val="00EF6952"/>
    <w:rsid w:val="00EF743B"/>
    <w:rsid w:val="00EF7B54"/>
    <w:rsid w:val="00F0018E"/>
    <w:rsid w:val="00F005A9"/>
    <w:rsid w:val="00F00733"/>
    <w:rsid w:val="00F019A3"/>
    <w:rsid w:val="00F019BB"/>
    <w:rsid w:val="00F02225"/>
    <w:rsid w:val="00F029F1"/>
    <w:rsid w:val="00F0398F"/>
    <w:rsid w:val="00F059FC"/>
    <w:rsid w:val="00F06CFA"/>
    <w:rsid w:val="00F0708D"/>
    <w:rsid w:val="00F10C22"/>
    <w:rsid w:val="00F1112E"/>
    <w:rsid w:val="00F127E3"/>
    <w:rsid w:val="00F14AA5"/>
    <w:rsid w:val="00F16F9E"/>
    <w:rsid w:val="00F20C4C"/>
    <w:rsid w:val="00F21AFC"/>
    <w:rsid w:val="00F227F8"/>
    <w:rsid w:val="00F23314"/>
    <w:rsid w:val="00F25574"/>
    <w:rsid w:val="00F2657C"/>
    <w:rsid w:val="00F277CE"/>
    <w:rsid w:val="00F307D2"/>
    <w:rsid w:val="00F335A2"/>
    <w:rsid w:val="00F33B3E"/>
    <w:rsid w:val="00F33F0F"/>
    <w:rsid w:val="00F340D7"/>
    <w:rsid w:val="00F34657"/>
    <w:rsid w:val="00F3492A"/>
    <w:rsid w:val="00F3529C"/>
    <w:rsid w:val="00F3643B"/>
    <w:rsid w:val="00F37F68"/>
    <w:rsid w:val="00F40574"/>
    <w:rsid w:val="00F43410"/>
    <w:rsid w:val="00F4389F"/>
    <w:rsid w:val="00F45001"/>
    <w:rsid w:val="00F45384"/>
    <w:rsid w:val="00F465A3"/>
    <w:rsid w:val="00F505BE"/>
    <w:rsid w:val="00F515C6"/>
    <w:rsid w:val="00F517A3"/>
    <w:rsid w:val="00F54442"/>
    <w:rsid w:val="00F56564"/>
    <w:rsid w:val="00F60758"/>
    <w:rsid w:val="00F60888"/>
    <w:rsid w:val="00F60C2D"/>
    <w:rsid w:val="00F610AE"/>
    <w:rsid w:val="00F612F3"/>
    <w:rsid w:val="00F61E43"/>
    <w:rsid w:val="00F6295F"/>
    <w:rsid w:val="00F62DB6"/>
    <w:rsid w:val="00F63696"/>
    <w:rsid w:val="00F6445D"/>
    <w:rsid w:val="00F6470C"/>
    <w:rsid w:val="00F64A28"/>
    <w:rsid w:val="00F65C40"/>
    <w:rsid w:val="00F67C9B"/>
    <w:rsid w:val="00F71785"/>
    <w:rsid w:val="00F71CC1"/>
    <w:rsid w:val="00F7297A"/>
    <w:rsid w:val="00F7307A"/>
    <w:rsid w:val="00F73DC0"/>
    <w:rsid w:val="00F73EB9"/>
    <w:rsid w:val="00F742EF"/>
    <w:rsid w:val="00F7551D"/>
    <w:rsid w:val="00F75C60"/>
    <w:rsid w:val="00F76E89"/>
    <w:rsid w:val="00F771FC"/>
    <w:rsid w:val="00F775AA"/>
    <w:rsid w:val="00F8018E"/>
    <w:rsid w:val="00F81066"/>
    <w:rsid w:val="00F81E7C"/>
    <w:rsid w:val="00F821CD"/>
    <w:rsid w:val="00F835E6"/>
    <w:rsid w:val="00F84279"/>
    <w:rsid w:val="00F85019"/>
    <w:rsid w:val="00F85C38"/>
    <w:rsid w:val="00F86EE0"/>
    <w:rsid w:val="00F876B9"/>
    <w:rsid w:val="00F9267F"/>
    <w:rsid w:val="00F92AA5"/>
    <w:rsid w:val="00F92CFD"/>
    <w:rsid w:val="00F93AB4"/>
    <w:rsid w:val="00F94012"/>
    <w:rsid w:val="00F941E3"/>
    <w:rsid w:val="00F969F6"/>
    <w:rsid w:val="00FA0890"/>
    <w:rsid w:val="00FA1B2D"/>
    <w:rsid w:val="00FA3A38"/>
    <w:rsid w:val="00FA4C12"/>
    <w:rsid w:val="00FA53E7"/>
    <w:rsid w:val="00FA5981"/>
    <w:rsid w:val="00FA7721"/>
    <w:rsid w:val="00FA7A8B"/>
    <w:rsid w:val="00FB0CD3"/>
    <w:rsid w:val="00FB25E1"/>
    <w:rsid w:val="00FB30DE"/>
    <w:rsid w:val="00FB360A"/>
    <w:rsid w:val="00FB3F55"/>
    <w:rsid w:val="00FB5352"/>
    <w:rsid w:val="00FB5430"/>
    <w:rsid w:val="00FB64AC"/>
    <w:rsid w:val="00FB7A02"/>
    <w:rsid w:val="00FC0F0F"/>
    <w:rsid w:val="00FC24BC"/>
    <w:rsid w:val="00FC2C72"/>
    <w:rsid w:val="00FC3994"/>
    <w:rsid w:val="00FC3F2E"/>
    <w:rsid w:val="00FC402A"/>
    <w:rsid w:val="00FC6697"/>
    <w:rsid w:val="00FD19E7"/>
    <w:rsid w:val="00FD1C05"/>
    <w:rsid w:val="00FD1D6B"/>
    <w:rsid w:val="00FD220A"/>
    <w:rsid w:val="00FD310A"/>
    <w:rsid w:val="00FD33AA"/>
    <w:rsid w:val="00FD5720"/>
    <w:rsid w:val="00FD6B9A"/>
    <w:rsid w:val="00FD6F05"/>
    <w:rsid w:val="00FD7D73"/>
    <w:rsid w:val="00FE0142"/>
    <w:rsid w:val="00FE0806"/>
    <w:rsid w:val="00FE0C9D"/>
    <w:rsid w:val="00FE291A"/>
    <w:rsid w:val="00FE4454"/>
    <w:rsid w:val="00FE4FF0"/>
    <w:rsid w:val="00FE554A"/>
    <w:rsid w:val="00FF0106"/>
    <w:rsid w:val="00FF08FD"/>
    <w:rsid w:val="00FF0930"/>
    <w:rsid w:val="00FF142E"/>
    <w:rsid w:val="00FF171A"/>
    <w:rsid w:val="00FF2415"/>
    <w:rsid w:val="00FF379F"/>
    <w:rsid w:val="00FF4DA0"/>
    <w:rsid w:val="00FF5707"/>
    <w:rsid w:val="00FF6077"/>
    <w:rsid w:val="00FF70B6"/>
    <w:rsid w:val="00FF7AD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F9CC9"/>
  <w15:docId w15:val="{02CBDA39-AC4D-4533-9C46-8CA401C7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912"/>
    <w:pPr>
      <w:spacing w:after="120"/>
      <w:jc w:val="both"/>
    </w:pPr>
    <w:rPr>
      <w:rFonts w:asciiTheme="minorHAnsi" w:hAnsiTheme="minorHAnsi"/>
      <w:sz w:val="22"/>
      <w:szCs w:val="24"/>
    </w:rPr>
  </w:style>
  <w:style w:type="paragraph" w:styleId="Titre1">
    <w:name w:val="heading 1"/>
    <w:basedOn w:val="Normal"/>
    <w:next w:val="Normal"/>
    <w:autoRedefine/>
    <w:qFormat/>
    <w:rsid w:val="00E12229"/>
    <w:pPr>
      <w:keepNext/>
      <w:keepLines/>
      <w:pageBreakBefore/>
      <w:numPr>
        <w:numId w:val="17"/>
      </w:numPr>
      <w:spacing w:after="240"/>
      <w:outlineLvl w:val="0"/>
    </w:pPr>
    <w:rPr>
      <w:rFonts w:asciiTheme="majorHAnsi" w:hAnsiTheme="majorHAnsi"/>
      <w:b/>
      <w:bCs/>
      <w:smallCaps/>
      <w:snapToGrid w:val="0"/>
      <w:color w:val="1F497D" w:themeColor="text2"/>
      <w:kern w:val="28"/>
      <w:sz w:val="30"/>
      <w:u w:val="single"/>
    </w:rPr>
  </w:style>
  <w:style w:type="paragraph" w:styleId="Titre2">
    <w:name w:val="heading 2"/>
    <w:basedOn w:val="Normal"/>
    <w:next w:val="Normal"/>
    <w:link w:val="Titre2Car"/>
    <w:autoRedefine/>
    <w:qFormat/>
    <w:rsid w:val="00C25C76"/>
    <w:pPr>
      <w:keepNext/>
      <w:numPr>
        <w:ilvl w:val="1"/>
        <w:numId w:val="17"/>
      </w:numPr>
      <w:spacing w:before="240" w:after="240"/>
      <w:ind w:left="993"/>
      <w:outlineLvl w:val="1"/>
    </w:pPr>
    <w:rPr>
      <w:rFonts w:asciiTheme="majorHAnsi" w:hAnsiTheme="majorHAnsi"/>
      <w:b/>
      <w:bCs/>
      <w:i/>
      <w:iCs/>
      <w:smallCaps/>
      <w:color w:val="1F497D" w:themeColor="text2"/>
      <w:sz w:val="28"/>
      <w:szCs w:val="22"/>
    </w:rPr>
  </w:style>
  <w:style w:type="paragraph" w:styleId="Titre3">
    <w:name w:val="heading 3"/>
    <w:basedOn w:val="Normal"/>
    <w:next w:val="Normal"/>
    <w:autoRedefine/>
    <w:qFormat/>
    <w:rsid w:val="00BE6FA4"/>
    <w:pPr>
      <w:keepNext/>
      <w:keepLines/>
      <w:widowControl w:val="0"/>
      <w:numPr>
        <w:ilvl w:val="2"/>
        <w:numId w:val="17"/>
      </w:numPr>
      <w:spacing w:before="120"/>
      <w:outlineLvl w:val="2"/>
    </w:pPr>
    <w:rPr>
      <w:rFonts w:asciiTheme="majorHAnsi" w:hAnsiTheme="majorHAnsi"/>
      <w:snapToGrid w:val="0"/>
      <w:color w:val="1F497D" w:themeColor="text2"/>
      <w:sz w:val="24"/>
      <w:szCs w:val="20"/>
    </w:rPr>
  </w:style>
  <w:style w:type="paragraph" w:styleId="Titre4">
    <w:name w:val="heading 4"/>
    <w:basedOn w:val="Normal"/>
    <w:next w:val="Normal"/>
    <w:link w:val="Titre4Car"/>
    <w:autoRedefine/>
    <w:qFormat/>
    <w:rsid w:val="00AD2773"/>
    <w:pPr>
      <w:keepNext/>
      <w:widowControl w:val="0"/>
      <w:ind w:left="851" w:hanging="851"/>
      <w:outlineLvl w:val="3"/>
    </w:pPr>
    <w:rPr>
      <w:rFonts w:cstheme="minorHAnsi"/>
      <w:b/>
      <w:snapToGrid w:val="0"/>
      <w:color w:val="1F497D" w:themeColor="text2"/>
      <w:sz w:val="24"/>
    </w:rPr>
  </w:style>
  <w:style w:type="paragraph" w:styleId="Titre5">
    <w:name w:val="heading 5"/>
    <w:aliases w:val="Level 3 - i"/>
    <w:basedOn w:val="Normal"/>
    <w:next w:val="Normal"/>
    <w:link w:val="Titre5Car"/>
    <w:qFormat/>
    <w:rsid w:val="000237F7"/>
    <w:pPr>
      <w:keepNext/>
      <w:widowControl w:val="0"/>
      <w:numPr>
        <w:ilvl w:val="4"/>
        <w:numId w:val="17"/>
      </w:numPr>
      <w:ind w:left="1008"/>
      <w:outlineLvl w:val="4"/>
    </w:pPr>
    <w:rPr>
      <w:b/>
      <w:i/>
      <w:snapToGrid w:val="0"/>
      <w:u w:val="single"/>
    </w:rPr>
  </w:style>
  <w:style w:type="paragraph" w:styleId="Titre6">
    <w:name w:val="heading 6"/>
    <w:aliases w:val="Legal Level 1."/>
    <w:basedOn w:val="Normal"/>
    <w:next w:val="Normal"/>
    <w:qFormat/>
    <w:rsid w:val="000237F7"/>
    <w:pPr>
      <w:keepNext/>
      <w:framePr w:wrap="notBeside" w:vAnchor="text" w:hAnchor="text" w:y="1"/>
      <w:widowControl w:val="0"/>
      <w:numPr>
        <w:ilvl w:val="5"/>
        <w:numId w:val="17"/>
      </w:numPr>
      <w:outlineLvl w:val="5"/>
    </w:pPr>
    <w:rPr>
      <w:b/>
      <w:bCs/>
      <w:snapToGrid w:val="0"/>
      <w:bdr w:val="single" w:sz="12" w:space="0" w:color="auto"/>
    </w:rPr>
  </w:style>
  <w:style w:type="paragraph" w:styleId="Titre7">
    <w:name w:val="heading 7"/>
    <w:aliases w:val="Legal Level 1.1."/>
    <w:basedOn w:val="Normal"/>
    <w:next w:val="Normal"/>
    <w:qFormat/>
    <w:pPr>
      <w:keepNext/>
      <w:numPr>
        <w:ilvl w:val="6"/>
        <w:numId w:val="17"/>
      </w:numPr>
      <w:jc w:val="center"/>
      <w:outlineLvl w:val="6"/>
    </w:pPr>
    <w:rPr>
      <w:b/>
      <w:bCs/>
      <w:i/>
      <w:iCs/>
    </w:rPr>
  </w:style>
  <w:style w:type="paragraph" w:styleId="Titre8">
    <w:name w:val="heading 8"/>
    <w:aliases w:val="Legal Level 1.1.1."/>
    <w:basedOn w:val="Normal"/>
    <w:next w:val="Normal"/>
    <w:qFormat/>
    <w:pPr>
      <w:keepNext/>
      <w:numPr>
        <w:ilvl w:val="7"/>
        <w:numId w:val="17"/>
      </w:numPr>
      <w:outlineLvl w:val="7"/>
    </w:pPr>
    <w:rPr>
      <w:b/>
      <w:bCs/>
      <w:u w:val="single"/>
    </w:rPr>
  </w:style>
  <w:style w:type="paragraph" w:styleId="Titre9">
    <w:name w:val="heading 9"/>
    <w:aliases w:val="Legal Level 1.1.1.1."/>
    <w:basedOn w:val="Normal"/>
    <w:next w:val="Normal"/>
    <w:qFormat/>
    <w:pPr>
      <w:keepNext/>
      <w:numPr>
        <w:ilvl w:val="8"/>
        <w:numId w:val="17"/>
      </w:numPr>
      <w:jc w:val="center"/>
      <w:outlineLvl w:val="8"/>
    </w:pPr>
    <w:rPr>
      <w:b/>
      <w:bCs/>
      <w:sz w:val="44"/>
      <w:szCs w:val="4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 synthèse,RE"/>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Retraitcorpsdetexte">
    <w:name w:val="Body Text Indent"/>
    <w:basedOn w:val="Normal"/>
    <w:pPr>
      <w:widowControl w:val="0"/>
      <w:ind w:left="1800"/>
    </w:pPr>
    <w:rPr>
      <w:snapToGrid w:val="0"/>
    </w:rPr>
  </w:style>
  <w:style w:type="paragraph" w:customStyle="1" w:styleId="dr3">
    <w:name w:val="dr3"/>
    <w:basedOn w:val="Normal"/>
    <w:pPr>
      <w:numPr>
        <w:ilvl w:val="2"/>
        <w:numId w:val="1"/>
      </w:numPr>
    </w:pPr>
  </w:style>
  <w:style w:type="paragraph" w:styleId="Retraitcorpsdetexte2">
    <w:name w:val="Body Text Indent 2"/>
    <w:basedOn w:val="Normal"/>
    <w:pPr>
      <w:widowControl w:val="0"/>
      <w:ind w:left="2160"/>
    </w:pPr>
    <w:rPr>
      <w:snapToGrid w:val="0"/>
    </w:rPr>
  </w:style>
  <w:style w:type="paragraph" w:styleId="Retraitcorpsdetexte3">
    <w:name w:val="Body Text Indent 3"/>
    <w:basedOn w:val="Normal"/>
    <w:pPr>
      <w:widowControl w:val="0"/>
      <w:ind w:left="720"/>
    </w:pPr>
    <w:rPr>
      <w:snapToGrid w:val="0"/>
    </w:rPr>
  </w:style>
  <w:style w:type="paragraph" w:styleId="Corpsdetexte">
    <w:name w:val="Body Text"/>
    <w:basedOn w:val="Normal"/>
    <w:link w:val="CorpsdetexteCar"/>
    <w:pPr>
      <w:widowControl w:val="0"/>
    </w:pPr>
    <w:rPr>
      <w:snapToGrid w:val="0"/>
    </w:rPr>
  </w:style>
  <w:style w:type="paragraph" w:customStyle="1" w:styleId="mcf1">
    <w:name w:val="mcf1"/>
    <w:basedOn w:val="dr1"/>
    <w:pPr>
      <w:numPr>
        <w:numId w:val="3"/>
      </w:numPr>
      <w:tabs>
        <w:tab w:val="left" w:pos="284"/>
      </w:tabs>
    </w:pPr>
    <w:rPr>
      <w:rFonts w:ascii="Arial" w:hAnsi="Arial" w:cs="Arial"/>
      <w:i w:val="0"/>
      <w:iCs w:val="0"/>
      <w:caps/>
      <w:sz w:val="24"/>
      <w:szCs w:val="24"/>
      <w:u w:val="none"/>
    </w:rPr>
  </w:style>
  <w:style w:type="paragraph" w:customStyle="1" w:styleId="dr1">
    <w:name w:val="dr1"/>
    <w:basedOn w:val="Titre1"/>
    <w:pPr>
      <w:keepNext w:val="0"/>
      <w:numPr>
        <w:numId w:val="14"/>
      </w:numPr>
      <w:spacing w:after="0" w:line="240" w:lineRule="exact"/>
      <w:ind w:left="284" w:hanging="284"/>
    </w:pPr>
    <w:rPr>
      <w:rFonts w:ascii="Times New Roman" w:hAnsi="Times New Roman"/>
      <w:i/>
      <w:iCs/>
      <w:smallCaps w:val="0"/>
      <w:kern w:val="0"/>
      <w:sz w:val="32"/>
      <w:szCs w:val="32"/>
    </w:rPr>
  </w:style>
  <w:style w:type="paragraph" w:styleId="TM1">
    <w:name w:val="toc 1"/>
    <w:basedOn w:val="Normal"/>
    <w:next w:val="Normal"/>
    <w:autoRedefine/>
    <w:uiPriority w:val="39"/>
    <w:rsid w:val="003F1912"/>
    <w:pPr>
      <w:tabs>
        <w:tab w:val="left" w:pos="400"/>
        <w:tab w:val="right" w:leader="dot" w:pos="9061"/>
      </w:tabs>
      <w:spacing w:before="120"/>
    </w:pPr>
    <w:rPr>
      <w:b/>
      <w:bCs/>
      <w:i/>
      <w:iCs/>
    </w:rPr>
  </w:style>
  <w:style w:type="paragraph" w:styleId="TM2">
    <w:name w:val="toc 2"/>
    <w:basedOn w:val="Normal"/>
    <w:next w:val="Normal"/>
    <w:autoRedefine/>
    <w:uiPriority w:val="39"/>
    <w:rsid w:val="003412E0"/>
    <w:pPr>
      <w:tabs>
        <w:tab w:val="left" w:pos="800"/>
        <w:tab w:val="right" w:leader="dot" w:pos="9061"/>
      </w:tabs>
      <w:spacing w:before="120"/>
      <w:ind w:left="200"/>
    </w:pPr>
    <w:rPr>
      <w:b/>
      <w:bCs/>
      <w:szCs w:val="22"/>
    </w:rPr>
  </w:style>
  <w:style w:type="paragraph" w:styleId="TM3">
    <w:name w:val="toc 3"/>
    <w:basedOn w:val="Normal"/>
    <w:next w:val="Normal"/>
    <w:autoRedefine/>
    <w:uiPriority w:val="39"/>
    <w:pPr>
      <w:ind w:left="400"/>
    </w:pPr>
  </w:style>
  <w:style w:type="paragraph" w:styleId="TM4">
    <w:name w:val="toc 4"/>
    <w:basedOn w:val="Normal"/>
    <w:next w:val="Normal"/>
    <w:autoRedefine/>
    <w:uiPriority w:val="39"/>
    <w:rsid w:val="00467B09"/>
    <w:pPr>
      <w:tabs>
        <w:tab w:val="left" w:pos="1600"/>
        <w:tab w:val="right" w:leader="dot" w:pos="9061"/>
      </w:tabs>
      <w:ind w:left="600"/>
    </w:p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customStyle="1" w:styleId="Corpsdetexte21">
    <w:name w:val="Corps de texte 21"/>
    <w:basedOn w:val="Normal"/>
    <w:pPr>
      <w:widowControl w:val="0"/>
      <w:spacing w:line="240" w:lineRule="exact"/>
    </w:pPr>
    <w:rPr>
      <w:rFonts w:ascii="Helvetica" w:hAnsi="Helvetica"/>
      <w:i/>
      <w:iCs/>
    </w:rPr>
  </w:style>
  <w:style w:type="paragraph" w:styleId="Corpsdetexte2">
    <w:name w:val="Body Text 2"/>
    <w:basedOn w:val="Normal"/>
  </w:style>
  <w:style w:type="paragraph" w:styleId="Corpsdetexte3">
    <w:name w:val="Body Text 3"/>
    <w:basedOn w:val="Normal"/>
    <w:pPr>
      <w:jc w:val="center"/>
    </w:pPr>
    <w:rPr>
      <w:b/>
      <w:bCs/>
      <w:i/>
      <w:iCs/>
    </w:rPr>
  </w:style>
  <w:style w:type="paragraph" w:styleId="Explorateurdedocuments">
    <w:name w:val="Document Map"/>
    <w:basedOn w:val="Normal"/>
    <w:semiHidden/>
    <w:pPr>
      <w:numPr>
        <w:numId w:val="10"/>
      </w:numPr>
      <w:shd w:val="clear" w:color="auto" w:fill="000080"/>
    </w:pPr>
    <w:rPr>
      <w:rFonts w:ascii="Tahoma" w:hAnsi="Tahoma" w:cs="Tahoma"/>
      <w:sz w:val="16"/>
      <w:szCs w:val="16"/>
    </w:rPr>
  </w:style>
  <w:style w:type="paragraph" w:styleId="Listepuces">
    <w:name w:val="List Bullet"/>
    <w:basedOn w:val="Normal"/>
    <w:autoRedefine/>
  </w:style>
  <w:style w:type="paragraph" w:styleId="Listenumros">
    <w:name w:val="List Number"/>
    <w:basedOn w:val="Normal"/>
    <w:pPr>
      <w:numPr>
        <w:numId w:val="4"/>
      </w:numPr>
    </w:pPr>
  </w:style>
  <w:style w:type="paragraph" w:styleId="Listenumros2">
    <w:name w:val="List Number 2"/>
    <w:basedOn w:val="Normal"/>
    <w:pPr>
      <w:numPr>
        <w:numId w:val="5"/>
      </w:numPr>
    </w:pPr>
  </w:style>
  <w:style w:type="paragraph" w:styleId="Liste">
    <w:name w:val="List"/>
    <w:basedOn w:val="Normal"/>
    <w:pPr>
      <w:ind w:left="283" w:hanging="283"/>
    </w:pPr>
  </w:style>
  <w:style w:type="paragraph" w:styleId="Liste2">
    <w:name w:val="List 2"/>
    <w:basedOn w:val="Normal"/>
    <w:pPr>
      <w:ind w:left="566" w:hanging="283"/>
    </w:pPr>
  </w:style>
  <w:style w:type="paragraph" w:styleId="Formuledepolitesse">
    <w:name w:val="Closing"/>
    <w:basedOn w:val="Normal"/>
    <w:pPr>
      <w:ind w:left="4252"/>
    </w:pPr>
  </w:style>
  <w:style w:type="paragraph" w:styleId="Listepuces2">
    <w:name w:val="List Bullet 2"/>
    <w:basedOn w:val="Normal"/>
    <w:autoRedefine/>
    <w:pPr>
      <w:numPr>
        <w:numId w:val="6"/>
      </w:numPr>
    </w:pPr>
  </w:style>
  <w:style w:type="paragraph" w:styleId="Listepuces3">
    <w:name w:val="List Bullet 3"/>
    <w:basedOn w:val="Normal"/>
    <w:autoRedefine/>
    <w:pPr>
      <w:numPr>
        <w:numId w:val="7"/>
      </w:numPr>
    </w:pPr>
  </w:style>
  <w:style w:type="paragraph" w:styleId="Listecontinue">
    <w:name w:val="List Continue"/>
    <w:basedOn w:val="Normal"/>
    <w:pPr>
      <w:ind w:left="283"/>
    </w:pPr>
  </w:style>
  <w:style w:type="paragraph" w:styleId="Signature">
    <w:name w:val="Signature"/>
    <w:basedOn w:val="Normal"/>
    <w:pPr>
      <w:ind w:left="4252"/>
    </w:pPr>
  </w:style>
  <w:style w:type="paragraph" w:customStyle="1" w:styleId="Fonction">
    <w:name w:val="Fonction"/>
    <w:basedOn w:val="Signature"/>
  </w:style>
  <w:style w:type="paragraph" w:customStyle="1" w:styleId="Socit">
    <w:name w:val="Société"/>
    <w:basedOn w:val="Signature"/>
  </w:style>
  <w:style w:type="paragraph" w:styleId="Retraitnormal">
    <w:name w:val="Normal Indent"/>
    <w:basedOn w:val="Normal"/>
    <w:link w:val="RetraitnormalCar"/>
    <w:pPr>
      <w:ind w:left="708"/>
    </w:pPr>
  </w:style>
  <w:style w:type="paragraph" w:customStyle="1" w:styleId="Style1">
    <w:name w:val="Style1"/>
    <w:basedOn w:val="Normal"/>
    <w:pPr>
      <w:spacing w:line="360" w:lineRule="atLeast"/>
      <w:ind w:left="567"/>
    </w:pPr>
  </w:style>
  <w:style w:type="paragraph" w:customStyle="1" w:styleId="Bullet1">
    <w:name w:val="Bullet1"/>
    <w:basedOn w:val="Style1"/>
    <w:next w:val="Normal"/>
    <w:pPr>
      <w:numPr>
        <w:numId w:val="11"/>
      </w:numPr>
    </w:pPr>
  </w:style>
  <w:style w:type="paragraph" w:customStyle="1" w:styleId="bulletniveau3">
    <w:name w:val="bullet niveau 3"/>
    <w:basedOn w:val="Normal"/>
    <w:pPr>
      <w:numPr>
        <w:numId w:val="9"/>
      </w:numPr>
      <w:tabs>
        <w:tab w:val="left" w:pos="1134"/>
        <w:tab w:val="right" w:leader="dot" w:pos="9072"/>
      </w:tabs>
      <w:spacing w:line="360" w:lineRule="atLeast"/>
    </w:pPr>
  </w:style>
  <w:style w:type="paragraph" w:customStyle="1" w:styleId="Style3">
    <w:name w:val="Style3"/>
    <w:basedOn w:val="Style1"/>
    <w:pPr>
      <w:ind w:left="1134"/>
    </w:pPr>
  </w:style>
  <w:style w:type="paragraph" w:customStyle="1" w:styleId="Bullet3">
    <w:name w:val="Bullet 3"/>
    <w:basedOn w:val="Normal"/>
    <w:pPr>
      <w:numPr>
        <w:numId w:val="2"/>
      </w:numPr>
      <w:tabs>
        <w:tab w:val="left" w:pos="1701"/>
      </w:tabs>
      <w:spacing w:line="360" w:lineRule="atLeast"/>
    </w:pPr>
  </w:style>
  <w:style w:type="paragraph" w:customStyle="1" w:styleId="Style4">
    <w:name w:val="Style4"/>
    <w:basedOn w:val="Style3"/>
    <w:pPr>
      <w:tabs>
        <w:tab w:val="left" w:pos="1134"/>
        <w:tab w:val="right" w:leader="dot" w:pos="9072"/>
      </w:tabs>
      <w:ind w:left="1701"/>
    </w:pPr>
  </w:style>
  <w:style w:type="character" w:styleId="Appelnotedebasdep">
    <w:name w:val="footnote reference"/>
    <w:semiHidden/>
    <w:rPr>
      <w:vertAlign w:val="superscript"/>
    </w:rPr>
  </w:style>
  <w:style w:type="paragraph" w:styleId="Titredenote">
    <w:name w:val="Note Heading"/>
    <w:basedOn w:val="Normal"/>
    <w:next w:val="Normal"/>
    <w:pPr>
      <w:spacing w:line="360" w:lineRule="atLeast"/>
    </w:pPr>
  </w:style>
  <w:style w:type="paragraph" w:styleId="Notedebasdepage">
    <w:name w:val="footnote text"/>
    <w:basedOn w:val="Normal"/>
    <w:semiHidden/>
    <w:pPr>
      <w:spacing w:before="120" w:line="360" w:lineRule="atLeast"/>
    </w:pPr>
  </w:style>
  <w:style w:type="paragraph" w:customStyle="1" w:styleId="Liste2-Retrait">
    <w:name w:val="Liste 2 - Retrait"/>
    <w:basedOn w:val="Normal"/>
    <w:pPr>
      <w:numPr>
        <w:numId w:val="8"/>
      </w:numPr>
      <w:spacing w:line="288" w:lineRule="auto"/>
    </w:pPr>
    <w:rPr>
      <w:rFonts w:ascii="Book Antiqua" w:hAnsi="Book Antiqua"/>
      <w:sz w:val="20"/>
      <w:szCs w:val="20"/>
    </w:rPr>
  </w:style>
  <w:style w:type="paragraph" w:styleId="Salutations">
    <w:name w:val="Salutation"/>
    <w:basedOn w:val="Normal"/>
    <w:next w:val="Normal"/>
  </w:style>
  <w:style w:type="paragraph" w:customStyle="1" w:styleId="Rpondretransfrerlesen-ttes">
    <w:name w:val="Répondre/transférer les en-têtes"/>
    <w:basedOn w:val="Normal"/>
  </w:style>
  <w:style w:type="paragraph" w:customStyle="1" w:styleId="RpondretransfrerDeDate">
    <w:name w:val="Répondre/transférer  À : De : Date :"/>
    <w:basedOn w:val="Normal"/>
  </w:style>
  <w:style w:type="paragraph" w:customStyle="1" w:styleId="CorpsdetexteBodyTextCharBodyTextChar1CharBodyTextCharCharChar">
    <w:name w:val="Corps de texte.Body Text Char.Body Text Char1 Char.Body Text Char Char Char"/>
    <w:basedOn w:val="Normal"/>
    <w:rPr>
      <w:rFonts w:ascii="Arial" w:hAnsi="Arial"/>
      <w:sz w:val="20"/>
    </w:rPr>
  </w:style>
  <w:style w:type="character" w:styleId="Lienhypertexte">
    <w:name w:val="Hyperlink"/>
    <w:uiPriority w:val="99"/>
    <w:rPr>
      <w:color w:val="0000FF"/>
      <w:u w:val="single"/>
    </w:rPr>
  </w:style>
  <w:style w:type="character" w:customStyle="1" w:styleId="Titre3Car">
    <w:name w:val="Titre 3 Car"/>
    <w:aliases w:val="Level 1 - 1 Car"/>
    <w:rPr>
      <w:b/>
      <w:snapToGrid w:val="0"/>
      <w:sz w:val="24"/>
      <w:szCs w:val="24"/>
      <w:lang w:val="fr-FR" w:eastAsia="fr-FR" w:bidi="ar-SA"/>
    </w:rPr>
  </w:style>
  <w:style w:type="paragraph" w:customStyle="1" w:styleId="Bullet11">
    <w:name w:val="Bullet11"/>
    <w:basedOn w:val="Normal"/>
    <w:pPr>
      <w:numPr>
        <w:numId w:val="12"/>
      </w:numPr>
    </w:pPr>
  </w:style>
  <w:style w:type="paragraph" w:customStyle="1" w:styleId="NormalArial">
    <w:name w:val="Normal + Arial"/>
    <w:basedOn w:val="Normal"/>
    <w:rPr>
      <w:rFonts w:ascii="Arial" w:hAnsi="Arial" w:cs="Arial"/>
    </w:rPr>
  </w:style>
  <w:style w:type="character" w:customStyle="1" w:styleId="NormalArialCar">
    <w:name w:val="Normal + Arial Car"/>
    <w:rPr>
      <w:rFonts w:ascii="Arial" w:hAnsi="Arial" w:cs="Arial"/>
      <w:sz w:val="24"/>
      <w:szCs w:val="24"/>
      <w:lang w:val="fr-FR" w:eastAsia="fr-FR" w:bidi="ar-SA"/>
    </w:rPr>
  </w:style>
  <w:style w:type="table" w:styleId="Grilledutableau">
    <w:name w:val="Table Grid"/>
    <w:basedOn w:val="TableauNormal"/>
    <w:uiPriority w:val="39"/>
    <w:rsid w:val="00A16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7114F5"/>
    <w:rPr>
      <w:rFonts w:ascii="Tahoma" w:hAnsi="Tahoma" w:cs="Tahoma"/>
      <w:sz w:val="16"/>
      <w:szCs w:val="16"/>
    </w:rPr>
  </w:style>
  <w:style w:type="paragraph" w:customStyle="1" w:styleId="CarCarCarCarCar1CarCarCar">
    <w:name w:val="Car Car Car Car Car1 Car Car Car"/>
    <w:basedOn w:val="Normal"/>
    <w:rsid w:val="00912992"/>
    <w:pPr>
      <w:widowControl w:val="0"/>
      <w:adjustRightInd w:val="0"/>
      <w:spacing w:after="160" w:line="240" w:lineRule="exact"/>
      <w:textAlignment w:val="baseline"/>
    </w:pPr>
    <w:rPr>
      <w:rFonts w:ascii="Verdana" w:hAnsi="Verdana" w:cs="Verdana"/>
      <w:sz w:val="20"/>
      <w:szCs w:val="20"/>
      <w:lang w:val="en-US" w:eastAsia="en-US"/>
    </w:rPr>
  </w:style>
  <w:style w:type="character" w:styleId="Numrodepage">
    <w:name w:val="page number"/>
    <w:rsid w:val="00912992"/>
    <w:rPr>
      <w:rFonts w:ascii="Arial Black" w:hAnsi="Arial Black" w:cs="Verdana"/>
      <w:spacing w:val="-10"/>
      <w:sz w:val="18"/>
      <w:lang w:val="en-US" w:eastAsia="en-US" w:bidi="ar-SA"/>
    </w:rPr>
  </w:style>
  <w:style w:type="paragraph" w:customStyle="1" w:styleId="mldTitre">
    <w:name w:val="mld Titre"/>
    <w:basedOn w:val="Titre"/>
    <w:rsid w:val="00912992"/>
    <w:pPr>
      <w:keepNext/>
      <w:keepLines/>
      <w:overflowPunct w:val="0"/>
      <w:autoSpaceDE w:val="0"/>
      <w:autoSpaceDN w:val="0"/>
      <w:adjustRightInd w:val="0"/>
      <w:spacing w:before="360" w:after="360" w:line="360" w:lineRule="auto"/>
      <w:textAlignment w:val="baseline"/>
      <w:outlineLvl w:val="9"/>
    </w:pPr>
    <w:rPr>
      <w:rFonts w:ascii="Verdana" w:hAnsi="Verdana" w:cs="Times New Roman"/>
      <w:bCs w:val="0"/>
      <w:spacing w:val="-30"/>
      <w:sz w:val="40"/>
      <w:szCs w:val="20"/>
    </w:rPr>
  </w:style>
  <w:style w:type="paragraph" w:customStyle="1" w:styleId="mldCorpsdetexte">
    <w:name w:val="mld Corps de texte"/>
    <w:basedOn w:val="Normal"/>
    <w:rsid w:val="00912992"/>
    <w:pPr>
      <w:overflowPunct w:val="0"/>
      <w:autoSpaceDE w:val="0"/>
      <w:autoSpaceDN w:val="0"/>
      <w:adjustRightInd w:val="0"/>
      <w:ind w:left="1080"/>
      <w:textAlignment w:val="baseline"/>
    </w:pPr>
    <w:rPr>
      <w:rFonts w:ascii="Verdana" w:hAnsi="Verdana"/>
      <w:spacing w:val="-5"/>
      <w:sz w:val="20"/>
      <w:szCs w:val="20"/>
    </w:rPr>
  </w:style>
  <w:style w:type="paragraph" w:styleId="Titre">
    <w:name w:val="Title"/>
    <w:basedOn w:val="Normal"/>
    <w:qFormat/>
    <w:rsid w:val="00912992"/>
    <w:pPr>
      <w:spacing w:before="240" w:after="60"/>
      <w:jc w:val="center"/>
      <w:outlineLvl w:val="0"/>
    </w:pPr>
    <w:rPr>
      <w:rFonts w:ascii="Arial" w:hAnsi="Arial" w:cs="Arial"/>
      <w:b/>
      <w:bCs/>
      <w:kern w:val="28"/>
      <w:sz w:val="32"/>
      <w:szCs w:val="32"/>
    </w:rPr>
  </w:style>
  <w:style w:type="character" w:styleId="Marquedecommentaire">
    <w:name w:val="annotation reference"/>
    <w:uiPriority w:val="99"/>
    <w:semiHidden/>
    <w:rsid w:val="00614CCC"/>
    <w:rPr>
      <w:sz w:val="16"/>
      <w:szCs w:val="16"/>
    </w:rPr>
  </w:style>
  <w:style w:type="paragraph" w:styleId="Commentaire">
    <w:name w:val="annotation text"/>
    <w:basedOn w:val="Normal"/>
    <w:link w:val="CommentaireCar"/>
    <w:uiPriority w:val="99"/>
    <w:rsid w:val="00614CCC"/>
    <w:rPr>
      <w:sz w:val="20"/>
      <w:szCs w:val="20"/>
    </w:rPr>
  </w:style>
  <w:style w:type="paragraph" w:styleId="Objetducommentaire">
    <w:name w:val="annotation subject"/>
    <w:basedOn w:val="Commentaire"/>
    <w:next w:val="Commentaire"/>
    <w:semiHidden/>
    <w:rsid w:val="00614CCC"/>
    <w:rPr>
      <w:b/>
      <w:bCs/>
    </w:rPr>
  </w:style>
  <w:style w:type="paragraph" w:styleId="Paragraphedeliste">
    <w:name w:val="List Paragraph"/>
    <w:aliases w:val="lp1,Bull - Bullet niveau 1,Lettre d'introduction,Paragrafo elenco1,Exemple,Puce a;b,Level 1 Puce,Bullet List,FooterText,List Paragraph1,numbered,Bulletr List Paragraph,列?出?段?落,列?出?段?落1,Liste à puce - Normal,Liste Ã  puce - Normal,b"/>
    <w:basedOn w:val="Normal"/>
    <w:link w:val="ParagraphedelisteCar"/>
    <w:uiPriority w:val="34"/>
    <w:qFormat/>
    <w:rsid w:val="0070605C"/>
    <w:pPr>
      <w:ind w:left="720"/>
      <w:contextualSpacing/>
    </w:pPr>
  </w:style>
  <w:style w:type="character" w:customStyle="1" w:styleId="CorpsdetexteCar">
    <w:name w:val="Corps de texte Car"/>
    <w:basedOn w:val="Policepardfaut"/>
    <w:link w:val="Corpsdetexte"/>
    <w:rsid w:val="00DB5DFC"/>
    <w:rPr>
      <w:snapToGrid w:val="0"/>
      <w:sz w:val="24"/>
      <w:szCs w:val="24"/>
    </w:rPr>
  </w:style>
  <w:style w:type="character" w:customStyle="1" w:styleId="Titre2Car">
    <w:name w:val="Titre 2 Car"/>
    <w:basedOn w:val="Policepardfaut"/>
    <w:link w:val="Titre2"/>
    <w:rsid w:val="00C25C76"/>
    <w:rPr>
      <w:rFonts w:asciiTheme="majorHAnsi" w:hAnsiTheme="majorHAnsi"/>
      <w:b/>
      <w:bCs/>
      <w:i/>
      <w:iCs/>
      <w:smallCaps/>
      <w:color w:val="1F497D" w:themeColor="text2"/>
      <w:sz w:val="28"/>
      <w:szCs w:val="22"/>
    </w:rPr>
  </w:style>
  <w:style w:type="paragraph" w:customStyle="1" w:styleId="Niveau4">
    <w:name w:val="Niveau 4"/>
    <w:basedOn w:val="Titre3"/>
    <w:link w:val="Niveau4Car"/>
    <w:qFormat/>
    <w:rsid w:val="008E1BFC"/>
    <w:pPr>
      <w:numPr>
        <w:ilvl w:val="0"/>
        <w:numId w:val="0"/>
      </w:numPr>
    </w:pPr>
    <w:rPr>
      <w:rFonts w:ascii="Calibri" w:hAnsi="Calibri" w:cs="Calibri"/>
      <w:color w:val="FFFFFF" w:themeColor="background1"/>
    </w:rPr>
  </w:style>
  <w:style w:type="character" w:customStyle="1" w:styleId="Niveau4Car">
    <w:name w:val="Niveau 4 Car"/>
    <w:basedOn w:val="Policepardfaut"/>
    <w:link w:val="Niveau4"/>
    <w:rsid w:val="008E1BFC"/>
    <w:rPr>
      <w:rFonts w:ascii="Calibri" w:hAnsi="Calibri" w:cs="Calibri"/>
      <w:b/>
      <w:snapToGrid w:val="0"/>
      <w:color w:val="FFFFFF" w:themeColor="background1"/>
      <w:sz w:val="24"/>
      <w:szCs w:val="24"/>
    </w:rPr>
  </w:style>
  <w:style w:type="character" w:customStyle="1" w:styleId="PieddepageCar">
    <w:name w:val="Pied de page Car"/>
    <w:basedOn w:val="Policepardfaut"/>
    <w:link w:val="Pieddepage"/>
    <w:uiPriority w:val="99"/>
    <w:rsid w:val="00A55F98"/>
    <w:rPr>
      <w:sz w:val="24"/>
      <w:szCs w:val="24"/>
    </w:rPr>
  </w:style>
  <w:style w:type="character" w:styleId="Lienhypertextesuivivisit">
    <w:name w:val="FollowedHyperlink"/>
    <w:basedOn w:val="Policepardfaut"/>
    <w:uiPriority w:val="99"/>
    <w:semiHidden/>
    <w:unhideWhenUsed/>
    <w:rsid w:val="0097195E"/>
    <w:rPr>
      <w:color w:val="800080" w:themeColor="followedHyperlink"/>
      <w:u w:val="single"/>
    </w:rPr>
  </w:style>
  <w:style w:type="paragraph" w:styleId="Rvision">
    <w:name w:val="Revision"/>
    <w:hidden/>
    <w:uiPriority w:val="99"/>
    <w:semiHidden/>
    <w:rsid w:val="0097195E"/>
    <w:rPr>
      <w:sz w:val="24"/>
      <w:szCs w:val="24"/>
    </w:rPr>
  </w:style>
  <w:style w:type="paragraph" w:customStyle="1" w:styleId="Default">
    <w:name w:val="Default"/>
    <w:rsid w:val="00362EC1"/>
    <w:pPr>
      <w:autoSpaceDE w:val="0"/>
      <w:autoSpaceDN w:val="0"/>
      <w:adjustRightInd w:val="0"/>
    </w:pPr>
    <w:rPr>
      <w:rFonts w:ascii="Arial" w:hAnsi="Arial" w:cs="Arial"/>
      <w:color w:val="000000"/>
      <w:sz w:val="24"/>
      <w:szCs w:val="24"/>
    </w:rPr>
  </w:style>
  <w:style w:type="paragraph" w:styleId="Sous-titre">
    <w:name w:val="Subtitle"/>
    <w:basedOn w:val="Normal"/>
    <w:next w:val="Normal"/>
    <w:link w:val="Sous-titreCar"/>
    <w:uiPriority w:val="11"/>
    <w:qFormat/>
    <w:rsid w:val="004B3767"/>
    <w:pPr>
      <w:spacing w:after="160"/>
    </w:pPr>
    <w:rPr>
      <w:rFonts w:asciiTheme="majorHAnsi" w:eastAsiaTheme="minorEastAsia" w:hAnsiTheme="majorHAnsi" w:cstheme="minorBidi"/>
      <w:b/>
      <w:color w:val="262626" w:themeColor="text1" w:themeTint="D9"/>
      <w:spacing w:val="15"/>
      <w:szCs w:val="22"/>
    </w:rPr>
  </w:style>
  <w:style w:type="character" w:customStyle="1" w:styleId="Sous-titreCar">
    <w:name w:val="Sous-titre Car"/>
    <w:basedOn w:val="Policepardfaut"/>
    <w:link w:val="Sous-titre"/>
    <w:uiPriority w:val="11"/>
    <w:rsid w:val="003A67F1"/>
    <w:rPr>
      <w:rFonts w:asciiTheme="majorHAnsi" w:eastAsiaTheme="minorEastAsia" w:hAnsiTheme="majorHAnsi" w:cstheme="minorBidi"/>
      <w:b/>
      <w:color w:val="262626" w:themeColor="text1" w:themeTint="D9"/>
      <w:spacing w:val="15"/>
      <w:sz w:val="22"/>
      <w:szCs w:val="22"/>
    </w:rPr>
  </w:style>
  <w:style w:type="character" w:customStyle="1" w:styleId="ParagraphedelisteCar">
    <w:name w:val="Paragraphe de liste Car"/>
    <w:aliases w:val="lp1 Car,Bull - Bullet niveau 1 Car,Lettre d'introduction Car,Paragrafo elenco1 Car,Exemple Car,Puce a;b Car,Level 1 Puce Car,Bullet List Car,FooterText Car,List Paragraph1 Car,numbered Car,Bulletr List Paragraph Car,列?出?段?落 Car"/>
    <w:link w:val="Paragraphedeliste"/>
    <w:uiPriority w:val="34"/>
    <w:locked/>
    <w:rsid w:val="008C6364"/>
    <w:rPr>
      <w:rFonts w:asciiTheme="minorHAnsi" w:hAnsiTheme="minorHAnsi"/>
      <w:sz w:val="22"/>
      <w:szCs w:val="24"/>
    </w:rPr>
  </w:style>
  <w:style w:type="character" w:customStyle="1" w:styleId="TTLCar">
    <w:name w:val="TTL Car"/>
    <w:link w:val="TTL"/>
    <w:locked/>
    <w:rsid w:val="008C6364"/>
    <w:rPr>
      <w:rFonts w:ascii="Cambria" w:hAnsi="Cambria"/>
      <w:bCs/>
      <w:w w:val="105"/>
      <w:szCs w:val="28"/>
      <w:u w:val="single"/>
    </w:rPr>
  </w:style>
  <w:style w:type="paragraph" w:customStyle="1" w:styleId="TTL">
    <w:name w:val="TTL"/>
    <w:basedOn w:val="Normal"/>
    <w:link w:val="TTLCar"/>
    <w:qFormat/>
    <w:rsid w:val="008C6364"/>
    <w:pPr>
      <w:spacing w:before="240" w:after="60" w:line="260" w:lineRule="exact"/>
      <w:ind w:left="709" w:right="759"/>
      <w:contextualSpacing/>
    </w:pPr>
    <w:rPr>
      <w:rFonts w:ascii="Cambria" w:hAnsi="Cambria"/>
      <w:bCs/>
      <w:w w:val="105"/>
      <w:sz w:val="20"/>
      <w:szCs w:val="28"/>
      <w:u w:val="single"/>
    </w:rPr>
  </w:style>
  <w:style w:type="character" w:customStyle="1" w:styleId="RetraitnormalCar">
    <w:name w:val="Retrait normal Car"/>
    <w:link w:val="Retraitnormal"/>
    <w:rsid w:val="002E5A7E"/>
    <w:rPr>
      <w:rFonts w:asciiTheme="minorHAnsi" w:hAnsiTheme="minorHAnsi"/>
      <w:sz w:val="22"/>
      <w:szCs w:val="24"/>
    </w:rPr>
  </w:style>
  <w:style w:type="character" w:customStyle="1" w:styleId="Titre4Car">
    <w:name w:val="Titre 4 Car"/>
    <w:basedOn w:val="Policepardfaut"/>
    <w:link w:val="Titre4"/>
    <w:rsid w:val="00AD2773"/>
    <w:rPr>
      <w:rFonts w:asciiTheme="minorHAnsi" w:hAnsiTheme="minorHAnsi" w:cstheme="minorHAnsi"/>
      <w:b/>
      <w:snapToGrid w:val="0"/>
      <w:color w:val="1F497D" w:themeColor="text2"/>
      <w:sz w:val="24"/>
      <w:szCs w:val="24"/>
    </w:rPr>
  </w:style>
  <w:style w:type="character" w:customStyle="1" w:styleId="CommentaireCar">
    <w:name w:val="Commentaire Car"/>
    <w:basedOn w:val="Policepardfaut"/>
    <w:link w:val="Commentaire"/>
    <w:uiPriority w:val="99"/>
    <w:rsid w:val="00863A41"/>
    <w:rPr>
      <w:rFonts w:asciiTheme="minorHAnsi" w:hAnsiTheme="minorHAnsi"/>
    </w:rPr>
  </w:style>
  <w:style w:type="character" w:customStyle="1" w:styleId="d9fyld">
    <w:name w:val="d9fyld"/>
    <w:basedOn w:val="Policepardfaut"/>
    <w:rsid w:val="001A2431"/>
  </w:style>
  <w:style w:type="character" w:customStyle="1" w:styleId="Titre5Car">
    <w:name w:val="Titre 5 Car"/>
    <w:aliases w:val="Level 3 - i Car"/>
    <w:basedOn w:val="Policepardfaut"/>
    <w:link w:val="Titre5"/>
    <w:rsid w:val="00A37B74"/>
    <w:rPr>
      <w:rFonts w:asciiTheme="minorHAnsi" w:hAnsiTheme="minorHAnsi"/>
      <w:b/>
      <w:i/>
      <w:snapToGrid w:val="0"/>
      <w:sz w:val="22"/>
      <w:szCs w:val="24"/>
      <w:u w:val="single"/>
    </w:rPr>
  </w:style>
  <w:style w:type="character" w:styleId="Accentuationintense">
    <w:name w:val="Intense Emphasis"/>
    <w:basedOn w:val="Policepardfaut"/>
    <w:uiPriority w:val="21"/>
    <w:qFormat/>
    <w:rsid w:val="0025680E"/>
    <w:rPr>
      <w:b/>
      <w:bCs/>
      <w:i/>
      <w:iCs/>
      <w:color w:val="4F81BD" w:themeColor="accent1"/>
    </w:rPr>
  </w:style>
  <w:style w:type="paragraph" w:styleId="Citation">
    <w:name w:val="Quote"/>
    <w:basedOn w:val="Normal"/>
    <w:next w:val="Normal"/>
    <w:link w:val="CitationCar"/>
    <w:uiPriority w:val="29"/>
    <w:qFormat/>
    <w:rsid w:val="00B9476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B94763"/>
    <w:rPr>
      <w:rFonts w:asciiTheme="minorHAnsi" w:hAnsiTheme="minorHAnsi"/>
      <w:i/>
      <w:iCs/>
      <w:color w:val="404040" w:themeColor="text1" w:themeTint="BF"/>
      <w:sz w:val="22"/>
      <w:szCs w:val="24"/>
    </w:rPr>
  </w:style>
  <w:style w:type="table" w:styleId="TableauGrille5Fonc-Accentuation1">
    <w:name w:val="Grid Table 5 Dark Accent 1"/>
    <w:basedOn w:val="TableauNormal"/>
    <w:uiPriority w:val="50"/>
    <w:rsid w:val="00F007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lev">
    <w:name w:val="Strong"/>
    <w:basedOn w:val="Policepardfaut"/>
    <w:uiPriority w:val="22"/>
    <w:qFormat/>
    <w:rsid w:val="00283D58"/>
    <w:rPr>
      <w:b/>
      <w:bCs/>
    </w:rPr>
  </w:style>
  <w:style w:type="paragraph" w:styleId="NormalWeb">
    <w:name w:val="Normal (Web)"/>
    <w:basedOn w:val="Normal"/>
    <w:uiPriority w:val="99"/>
    <w:semiHidden/>
    <w:unhideWhenUsed/>
    <w:rsid w:val="00920126"/>
    <w:pPr>
      <w:spacing w:before="100" w:beforeAutospacing="1" w:after="100" w:afterAutospacing="1"/>
      <w:jc w:val="left"/>
    </w:pPr>
    <w:rPr>
      <w:rFonts w:ascii="Times New Roman" w:hAnsi="Times New Roman"/>
      <w:sz w:val="24"/>
    </w:rPr>
  </w:style>
  <w:style w:type="paragraph" w:customStyle="1" w:styleId="Puce1TMADEV">
    <w:name w:val="Puce 1 TMA DEV"/>
    <w:basedOn w:val="Paragraphedeliste"/>
    <w:link w:val="Puce1TMADEVCar"/>
    <w:qFormat/>
    <w:rsid w:val="000D2522"/>
    <w:pPr>
      <w:numPr>
        <w:numId w:val="20"/>
      </w:numPr>
      <w:pBdr>
        <w:top w:val="none" w:sz="4" w:space="0" w:color="000000"/>
        <w:left w:val="none" w:sz="4" w:space="0" w:color="000000"/>
        <w:bottom w:val="none" w:sz="4" w:space="0" w:color="000000"/>
        <w:right w:val="none" w:sz="4" w:space="0" w:color="000000"/>
        <w:between w:val="none" w:sz="4" w:space="0" w:color="000000"/>
      </w:pBdr>
      <w:spacing w:before="120" w:after="0"/>
      <w:ind w:left="851" w:hanging="284"/>
    </w:pPr>
    <w:rPr>
      <w:rFonts w:eastAsia="Cambria" w:cstheme="minorHAnsi"/>
      <w:sz w:val="24"/>
      <w:lang w:bidi="en-US"/>
    </w:rPr>
  </w:style>
  <w:style w:type="character" w:customStyle="1" w:styleId="Puce1TMADEVCar">
    <w:name w:val="Puce 1 TMA DEV Car"/>
    <w:basedOn w:val="Policepardfaut"/>
    <w:link w:val="Puce1TMADEV"/>
    <w:rsid w:val="000D2522"/>
    <w:rPr>
      <w:rFonts w:asciiTheme="minorHAnsi" w:eastAsia="Cambria" w:hAnsiTheme="minorHAnsi" w:cstheme="minorHAnsi"/>
      <w:sz w:val="24"/>
      <w:szCs w:val="24"/>
      <w:lang w:bidi="en-US"/>
    </w:rPr>
  </w:style>
  <w:style w:type="paragraph" w:customStyle="1" w:styleId="Puce2TMADEV">
    <w:name w:val="Puce2 TMA DEV"/>
    <w:basedOn w:val="Puce1TMADEV"/>
    <w:link w:val="Puce2TMADEVCar"/>
    <w:qFormat/>
    <w:rsid w:val="000D2522"/>
    <w:pPr>
      <w:numPr>
        <w:numId w:val="0"/>
      </w:numPr>
      <w:ind w:left="1134"/>
    </w:pPr>
  </w:style>
  <w:style w:type="character" w:customStyle="1" w:styleId="Puce2TMADEVCar">
    <w:name w:val="Puce2 TMA DEV Car"/>
    <w:basedOn w:val="Puce1TMADEVCar"/>
    <w:link w:val="Puce2TMADEV"/>
    <w:rsid w:val="000D2522"/>
    <w:rPr>
      <w:rFonts w:asciiTheme="minorHAnsi" w:eastAsia="Cambria" w:hAnsiTheme="minorHAnsi" w:cstheme="minorHAnsi"/>
      <w:sz w:val="24"/>
      <w:szCs w:val="24"/>
      <w:lang w:bidi="en-US"/>
    </w:rPr>
  </w:style>
  <w:style w:type="paragraph" w:customStyle="1" w:styleId="Source">
    <w:name w:val="Source"/>
    <w:basedOn w:val="Notedebasdepage"/>
    <w:link w:val="SourceCar"/>
    <w:qFormat/>
    <w:rsid w:val="000D2522"/>
    <w:pPr>
      <w:spacing w:after="0" w:line="240" w:lineRule="auto"/>
      <w:contextualSpacing/>
    </w:pPr>
    <w:rPr>
      <w:rFonts w:eastAsiaTheme="minorHAnsi" w:cstheme="minorHAnsi"/>
      <w:i/>
      <w:sz w:val="20"/>
      <w:szCs w:val="20"/>
      <w:lang w:eastAsia="en-US"/>
    </w:rPr>
  </w:style>
  <w:style w:type="character" w:customStyle="1" w:styleId="SourceCar">
    <w:name w:val="Source Car"/>
    <w:basedOn w:val="Policepardfaut"/>
    <w:link w:val="Source"/>
    <w:rsid w:val="000D2522"/>
    <w:rPr>
      <w:rFonts w:asciiTheme="minorHAnsi" w:eastAsiaTheme="minorHAnsi" w:hAnsiTheme="minorHAnsi" w:cstheme="minorHAnsi"/>
      <w:i/>
      <w:lang w:eastAsia="en-US"/>
    </w:rPr>
  </w:style>
  <w:style w:type="paragraph" w:customStyle="1" w:styleId="NormalGras">
    <w:name w:val="Normal Gras"/>
    <w:basedOn w:val="Normal"/>
    <w:link w:val="NormalGrasCar"/>
    <w:qFormat/>
    <w:rsid w:val="000D2522"/>
    <w:pPr>
      <w:spacing w:before="120"/>
    </w:pPr>
    <w:rPr>
      <w:rFonts w:eastAsiaTheme="minorHAnsi" w:cstheme="minorBidi"/>
      <w:b/>
      <w:sz w:val="24"/>
      <w:lang w:eastAsia="en-US"/>
    </w:rPr>
  </w:style>
  <w:style w:type="character" w:customStyle="1" w:styleId="NormalGrasCar">
    <w:name w:val="Normal Gras Car"/>
    <w:basedOn w:val="Policepardfaut"/>
    <w:link w:val="NormalGras"/>
    <w:rsid w:val="000D2522"/>
    <w:rPr>
      <w:rFonts w:asciiTheme="minorHAnsi" w:eastAsiaTheme="minorHAnsi" w:hAnsiTheme="minorHAnsi" w:cstheme="minorBidi"/>
      <w:b/>
      <w:sz w:val="24"/>
      <w:szCs w:val="24"/>
      <w:lang w:eastAsia="en-US"/>
    </w:rPr>
  </w:style>
  <w:style w:type="paragraph" w:styleId="Sansinterligne">
    <w:name w:val="No Spacing"/>
    <w:uiPriority w:val="1"/>
    <w:qFormat/>
    <w:rsid w:val="00D53A24"/>
    <w:pPr>
      <w:jc w:val="both"/>
    </w:pPr>
    <w:rPr>
      <w:rFonts w:asciiTheme="minorHAnsi" w:hAnsiTheme="minorHAnsi"/>
      <w:sz w:val="22"/>
      <w:szCs w:val="24"/>
    </w:rPr>
  </w:style>
  <w:style w:type="paragraph" w:styleId="En-ttedetabledesmatires">
    <w:name w:val="TOC Heading"/>
    <w:basedOn w:val="Titre1"/>
    <w:next w:val="Normal"/>
    <w:uiPriority w:val="39"/>
    <w:unhideWhenUsed/>
    <w:qFormat/>
    <w:rsid w:val="0057772B"/>
    <w:pPr>
      <w:pageBreakBefore w:val="0"/>
      <w:numPr>
        <w:numId w:val="0"/>
      </w:numPr>
      <w:spacing w:before="240" w:after="0" w:line="259" w:lineRule="auto"/>
      <w:jc w:val="left"/>
      <w:outlineLvl w:val="9"/>
    </w:pPr>
    <w:rPr>
      <w:rFonts w:eastAsiaTheme="majorEastAsia" w:cstheme="majorBidi"/>
      <w:b w:val="0"/>
      <w:bCs w:val="0"/>
      <w:smallCaps w:val="0"/>
      <w:snapToGrid/>
      <w:color w:val="365F91" w:themeColor="accent1" w:themeShade="BF"/>
      <w:kern w:val="0"/>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051">
      <w:bodyDiv w:val="1"/>
      <w:marLeft w:val="0"/>
      <w:marRight w:val="0"/>
      <w:marTop w:val="0"/>
      <w:marBottom w:val="0"/>
      <w:divBdr>
        <w:top w:val="none" w:sz="0" w:space="0" w:color="auto"/>
        <w:left w:val="none" w:sz="0" w:space="0" w:color="auto"/>
        <w:bottom w:val="none" w:sz="0" w:space="0" w:color="auto"/>
        <w:right w:val="none" w:sz="0" w:space="0" w:color="auto"/>
      </w:divBdr>
    </w:div>
    <w:div w:id="52434208">
      <w:bodyDiv w:val="1"/>
      <w:marLeft w:val="0"/>
      <w:marRight w:val="0"/>
      <w:marTop w:val="0"/>
      <w:marBottom w:val="0"/>
      <w:divBdr>
        <w:top w:val="none" w:sz="0" w:space="0" w:color="auto"/>
        <w:left w:val="none" w:sz="0" w:space="0" w:color="auto"/>
        <w:bottom w:val="none" w:sz="0" w:space="0" w:color="auto"/>
        <w:right w:val="none" w:sz="0" w:space="0" w:color="auto"/>
      </w:divBdr>
    </w:div>
    <w:div w:id="192504278">
      <w:bodyDiv w:val="1"/>
      <w:marLeft w:val="0"/>
      <w:marRight w:val="0"/>
      <w:marTop w:val="0"/>
      <w:marBottom w:val="0"/>
      <w:divBdr>
        <w:top w:val="none" w:sz="0" w:space="0" w:color="auto"/>
        <w:left w:val="none" w:sz="0" w:space="0" w:color="auto"/>
        <w:bottom w:val="none" w:sz="0" w:space="0" w:color="auto"/>
        <w:right w:val="none" w:sz="0" w:space="0" w:color="auto"/>
      </w:divBdr>
    </w:div>
    <w:div w:id="222716469">
      <w:bodyDiv w:val="1"/>
      <w:marLeft w:val="0"/>
      <w:marRight w:val="0"/>
      <w:marTop w:val="0"/>
      <w:marBottom w:val="0"/>
      <w:divBdr>
        <w:top w:val="none" w:sz="0" w:space="0" w:color="auto"/>
        <w:left w:val="none" w:sz="0" w:space="0" w:color="auto"/>
        <w:bottom w:val="none" w:sz="0" w:space="0" w:color="auto"/>
        <w:right w:val="none" w:sz="0" w:space="0" w:color="auto"/>
      </w:divBdr>
    </w:div>
    <w:div w:id="254677002">
      <w:bodyDiv w:val="1"/>
      <w:marLeft w:val="0"/>
      <w:marRight w:val="0"/>
      <w:marTop w:val="0"/>
      <w:marBottom w:val="0"/>
      <w:divBdr>
        <w:top w:val="none" w:sz="0" w:space="0" w:color="auto"/>
        <w:left w:val="none" w:sz="0" w:space="0" w:color="auto"/>
        <w:bottom w:val="none" w:sz="0" w:space="0" w:color="auto"/>
        <w:right w:val="none" w:sz="0" w:space="0" w:color="auto"/>
      </w:divBdr>
      <w:divsChild>
        <w:div w:id="320089278">
          <w:marLeft w:val="547"/>
          <w:marRight w:val="0"/>
          <w:marTop w:val="0"/>
          <w:marBottom w:val="0"/>
          <w:divBdr>
            <w:top w:val="none" w:sz="0" w:space="0" w:color="auto"/>
            <w:left w:val="none" w:sz="0" w:space="0" w:color="auto"/>
            <w:bottom w:val="none" w:sz="0" w:space="0" w:color="auto"/>
            <w:right w:val="none" w:sz="0" w:space="0" w:color="auto"/>
          </w:divBdr>
        </w:div>
      </w:divsChild>
    </w:div>
    <w:div w:id="296566334">
      <w:bodyDiv w:val="1"/>
      <w:marLeft w:val="0"/>
      <w:marRight w:val="0"/>
      <w:marTop w:val="0"/>
      <w:marBottom w:val="0"/>
      <w:divBdr>
        <w:top w:val="none" w:sz="0" w:space="0" w:color="auto"/>
        <w:left w:val="none" w:sz="0" w:space="0" w:color="auto"/>
        <w:bottom w:val="none" w:sz="0" w:space="0" w:color="auto"/>
        <w:right w:val="none" w:sz="0" w:space="0" w:color="auto"/>
      </w:divBdr>
    </w:div>
    <w:div w:id="338890393">
      <w:bodyDiv w:val="1"/>
      <w:marLeft w:val="0"/>
      <w:marRight w:val="0"/>
      <w:marTop w:val="0"/>
      <w:marBottom w:val="0"/>
      <w:divBdr>
        <w:top w:val="none" w:sz="0" w:space="0" w:color="auto"/>
        <w:left w:val="none" w:sz="0" w:space="0" w:color="auto"/>
        <w:bottom w:val="none" w:sz="0" w:space="0" w:color="auto"/>
        <w:right w:val="none" w:sz="0" w:space="0" w:color="auto"/>
      </w:divBdr>
    </w:div>
    <w:div w:id="341201255">
      <w:bodyDiv w:val="1"/>
      <w:marLeft w:val="0"/>
      <w:marRight w:val="0"/>
      <w:marTop w:val="0"/>
      <w:marBottom w:val="0"/>
      <w:divBdr>
        <w:top w:val="none" w:sz="0" w:space="0" w:color="auto"/>
        <w:left w:val="none" w:sz="0" w:space="0" w:color="auto"/>
        <w:bottom w:val="none" w:sz="0" w:space="0" w:color="auto"/>
        <w:right w:val="none" w:sz="0" w:space="0" w:color="auto"/>
      </w:divBdr>
    </w:div>
    <w:div w:id="484125348">
      <w:bodyDiv w:val="1"/>
      <w:marLeft w:val="0"/>
      <w:marRight w:val="0"/>
      <w:marTop w:val="0"/>
      <w:marBottom w:val="0"/>
      <w:divBdr>
        <w:top w:val="none" w:sz="0" w:space="0" w:color="auto"/>
        <w:left w:val="none" w:sz="0" w:space="0" w:color="auto"/>
        <w:bottom w:val="none" w:sz="0" w:space="0" w:color="auto"/>
        <w:right w:val="none" w:sz="0" w:space="0" w:color="auto"/>
      </w:divBdr>
    </w:div>
    <w:div w:id="512375305">
      <w:bodyDiv w:val="1"/>
      <w:marLeft w:val="0"/>
      <w:marRight w:val="0"/>
      <w:marTop w:val="0"/>
      <w:marBottom w:val="0"/>
      <w:divBdr>
        <w:top w:val="none" w:sz="0" w:space="0" w:color="auto"/>
        <w:left w:val="none" w:sz="0" w:space="0" w:color="auto"/>
        <w:bottom w:val="none" w:sz="0" w:space="0" w:color="auto"/>
        <w:right w:val="none" w:sz="0" w:space="0" w:color="auto"/>
      </w:divBdr>
    </w:div>
    <w:div w:id="528376019">
      <w:bodyDiv w:val="1"/>
      <w:marLeft w:val="0"/>
      <w:marRight w:val="0"/>
      <w:marTop w:val="0"/>
      <w:marBottom w:val="0"/>
      <w:divBdr>
        <w:top w:val="none" w:sz="0" w:space="0" w:color="auto"/>
        <w:left w:val="none" w:sz="0" w:space="0" w:color="auto"/>
        <w:bottom w:val="none" w:sz="0" w:space="0" w:color="auto"/>
        <w:right w:val="none" w:sz="0" w:space="0" w:color="auto"/>
      </w:divBdr>
    </w:div>
    <w:div w:id="542330727">
      <w:bodyDiv w:val="1"/>
      <w:marLeft w:val="0"/>
      <w:marRight w:val="0"/>
      <w:marTop w:val="0"/>
      <w:marBottom w:val="0"/>
      <w:divBdr>
        <w:top w:val="none" w:sz="0" w:space="0" w:color="auto"/>
        <w:left w:val="none" w:sz="0" w:space="0" w:color="auto"/>
        <w:bottom w:val="none" w:sz="0" w:space="0" w:color="auto"/>
        <w:right w:val="none" w:sz="0" w:space="0" w:color="auto"/>
      </w:divBdr>
    </w:div>
    <w:div w:id="597064881">
      <w:bodyDiv w:val="1"/>
      <w:marLeft w:val="0"/>
      <w:marRight w:val="0"/>
      <w:marTop w:val="0"/>
      <w:marBottom w:val="0"/>
      <w:divBdr>
        <w:top w:val="none" w:sz="0" w:space="0" w:color="auto"/>
        <w:left w:val="none" w:sz="0" w:space="0" w:color="auto"/>
        <w:bottom w:val="none" w:sz="0" w:space="0" w:color="auto"/>
        <w:right w:val="none" w:sz="0" w:space="0" w:color="auto"/>
      </w:divBdr>
    </w:div>
    <w:div w:id="683018039">
      <w:bodyDiv w:val="1"/>
      <w:marLeft w:val="0"/>
      <w:marRight w:val="0"/>
      <w:marTop w:val="0"/>
      <w:marBottom w:val="0"/>
      <w:divBdr>
        <w:top w:val="none" w:sz="0" w:space="0" w:color="auto"/>
        <w:left w:val="none" w:sz="0" w:space="0" w:color="auto"/>
        <w:bottom w:val="none" w:sz="0" w:space="0" w:color="auto"/>
        <w:right w:val="none" w:sz="0" w:space="0" w:color="auto"/>
      </w:divBdr>
    </w:div>
    <w:div w:id="686299515">
      <w:bodyDiv w:val="1"/>
      <w:marLeft w:val="0"/>
      <w:marRight w:val="0"/>
      <w:marTop w:val="0"/>
      <w:marBottom w:val="0"/>
      <w:divBdr>
        <w:top w:val="none" w:sz="0" w:space="0" w:color="auto"/>
        <w:left w:val="none" w:sz="0" w:space="0" w:color="auto"/>
        <w:bottom w:val="none" w:sz="0" w:space="0" w:color="auto"/>
        <w:right w:val="none" w:sz="0" w:space="0" w:color="auto"/>
      </w:divBdr>
      <w:divsChild>
        <w:div w:id="122501462">
          <w:marLeft w:val="0"/>
          <w:marRight w:val="0"/>
          <w:marTop w:val="0"/>
          <w:marBottom w:val="0"/>
          <w:divBdr>
            <w:top w:val="none" w:sz="0" w:space="0" w:color="auto"/>
            <w:left w:val="none" w:sz="0" w:space="0" w:color="auto"/>
            <w:bottom w:val="none" w:sz="0" w:space="0" w:color="auto"/>
            <w:right w:val="none" w:sz="0" w:space="0" w:color="auto"/>
          </w:divBdr>
        </w:div>
      </w:divsChild>
    </w:div>
    <w:div w:id="954286502">
      <w:bodyDiv w:val="1"/>
      <w:marLeft w:val="0"/>
      <w:marRight w:val="0"/>
      <w:marTop w:val="0"/>
      <w:marBottom w:val="0"/>
      <w:divBdr>
        <w:top w:val="none" w:sz="0" w:space="0" w:color="auto"/>
        <w:left w:val="none" w:sz="0" w:space="0" w:color="auto"/>
        <w:bottom w:val="none" w:sz="0" w:space="0" w:color="auto"/>
        <w:right w:val="none" w:sz="0" w:space="0" w:color="auto"/>
      </w:divBdr>
    </w:div>
    <w:div w:id="958218513">
      <w:bodyDiv w:val="1"/>
      <w:marLeft w:val="0"/>
      <w:marRight w:val="0"/>
      <w:marTop w:val="0"/>
      <w:marBottom w:val="0"/>
      <w:divBdr>
        <w:top w:val="none" w:sz="0" w:space="0" w:color="auto"/>
        <w:left w:val="none" w:sz="0" w:space="0" w:color="auto"/>
        <w:bottom w:val="none" w:sz="0" w:space="0" w:color="auto"/>
        <w:right w:val="none" w:sz="0" w:space="0" w:color="auto"/>
      </w:divBdr>
    </w:div>
    <w:div w:id="975838256">
      <w:bodyDiv w:val="1"/>
      <w:marLeft w:val="0"/>
      <w:marRight w:val="0"/>
      <w:marTop w:val="0"/>
      <w:marBottom w:val="0"/>
      <w:divBdr>
        <w:top w:val="none" w:sz="0" w:space="0" w:color="auto"/>
        <w:left w:val="none" w:sz="0" w:space="0" w:color="auto"/>
        <w:bottom w:val="none" w:sz="0" w:space="0" w:color="auto"/>
        <w:right w:val="none" w:sz="0" w:space="0" w:color="auto"/>
      </w:divBdr>
    </w:div>
    <w:div w:id="1045451145">
      <w:bodyDiv w:val="1"/>
      <w:marLeft w:val="0"/>
      <w:marRight w:val="0"/>
      <w:marTop w:val="0"/>
      <w:marBottom w:val="0"/>
      <w:divBdr>
        <w:top w:val="none" w:sz="0" w:space="0" w:color="auto"/>
        <w:left w:val="none" w:sz="0" w:space="0" w:color="auto"/>
        <w:bottom w:val="none" w:sz="0" w:space="0" w:color="auto"/>
        <w:right w:val="none" w:sz="0" w:space="0" w:color="auto"/>
      </w:divBdr>
    </w:div>
    <w:div w:id="1092705502">
      <w:bodyDiv w:val="1"/>
      <w:marLeft w:val="0"/>
      <w:marRight w:val="0"/>
      <w:marTop w:val="0"/>
      <w:marBottom w:val="0"/>
      <w:divBdr>
        <w:top w:val="none" w:sz="0" w:space="0" w:color="auto"/>
        <w:left w:val="none" w:sz="0" w:space="0" w:color="auto"/>
        <w:bottom w:val="none" w:sz="0" w:space="0" w:color="auto"/>
        <w:right w:val="none" w:sz="0" w:space="0" w:color="auto"/>
      </w:divBdr>
    </w:div>
    <w:div w:id="1126200161">
      <w:bodyDiv w:val="1"/>
      <w:marLeft w:val="0"/>
      <w:marRight w:val="0"/>
      <w:marTop w:val="0"/>
      <w:marBottom w:val="0"/>
      <w:divBdr>
        <w:top w:val="none" w:sz="0" w:space="0" w:color="auto"/>
        <w:left w:val="none" w:sz="0" w:space="0" w:color="auto"/>
        <w:bottom w:val="none" w:sz="0" w:space="0" w:color="auto"/>
        <w:right w:val="none" w:sz="0" w:space="0" w:color="auto"/>
      </w:divBdr>
    </w:div>
    <w:div w:id="1153449311">
      <w:bodyDiv w:val="1"/>
      <w:marLeft w:val="0"/>
      <w:marRight w:val="0"/>
      <w:marTop w:val="0"/>
      <w:marBottom w:val="0"/>
      <w:divBdr>
        <w:top w:val="none" w:sz="0" w:space="0" w:color="auto"/>
        <w:left w:val="none" w:sz="0" w:space="0" w:color="auto"/>
        <w:bottom w:val="none" w:sz="0" w:space="0" w:color="auto"/>
        <w:right w:val="none" w:sz="0" w:space="0" w:color="auto"/>
      </w:divBdr>
    </w:div>
    <w:div w:id="1177842350">
      <w:bodyDiv w:val="1"/>
      <w:marLeft w:val="0"/>
      <w:marRight w:val="0"/>
      <w:marTop w:val="0"/>
      <w:marBottom w:val="0"/>
      <w:divBdr>
        <w:top w:val="none" w:sz="0" w:space="0" w:color="auto"/>
        <w:left w:val="none" w:sz="0" w:space="0" w:color="auto"/>
        <w:bottom w:val="none" w:sz="0" w:space="0" w:color="auto"/>
        <w:right w:val="none" w:sz="0" w:space="0" w:color="auto"/>
      </w:divBdr>
    </w:div>
    <w:div w:id="1212770223">
      <w:bodyDiv w:val="1"/>
      <w:marLeft w:val="0"/>
      <w:marRight w:val="0"/>
      <w:marTop w:val="0"/>
      <w:marBottom w:val="0"/>
      <w:divBdr>
        <w:top w:val="none" w:sz="0" w:space="0" w:color="auto"/>
        <w:left w:val="none" w:sz="0" w:space="0" w:color="auto"/>
        <w:bottom w:val="none" w:sz="0" w:space="0" w:color="auto"/>
        <w:right w:val="none" w:sz="0" w:space="0" w:color="auto"/>
      </w:divBdr>
    </w:div>
    <w:div w:id="1226719318">
      <w:bodyDiv w:val="1"/>
      <w:marLeft w:val="0"/>
      <w:marRight w:val="0"/>
      <w:marTop w:val="0"/>
      <w:marBottom w:val="0"/>
      <w:divBdr>
        <w:top w:val="none" w:sz="0" w:space="0" w:color="auto"/>
        <w:left w:val="none" w:sz="0" w:space="0" w:color="auto"/>
        <w:bottom w:val="none" w:sz="0" w:space="0" w:color="auto"/>
        <w:right w:val="none" w:sz="0" w:space="0" w:color="auto"/>
      </w:divBdr>
    </w:div>
    <w:div w:id="1294865304">
      <w:bodyDiv w:val="1"/>
      <w:marLeft w:val="0"/>
      <w:marRight w:val="0"/>
      <w:marTop w:val="0"/>
      <w:marBottom w:val="0"/>
      <w:divBdr>
        <w:top w:val="none" w:sz="0" w:space="0" w:color="auto"/>
        <w:left w:val="none" w:sz="0" w:space="0" w:color="auto"/>
        <w:bottom w:val="none" w:sz="0" w:space="0" w:color="auto"/>
        <w:right w:val="none" w:sz="0" w:space="0" w:color="auto"/>
      </w:divBdr>
    </w:div>
    <w:div w:id="1308321440">
      <w:bodyDiv w:val="1"/>
      <w:marLeft w:val="0"/>
      <w:marRight w:val="0"/>
      <w:marTop w:val="0"/>
      <w:marBottom w:val="0"/>
      <w:divBdr>
        <w:top w:val="none" w:sz="0" w:space="0" w:color="auto"/>
        <w:left w:val="none" w:sz="0" w:space="0" w:color="auto"/>
        <w:bottom w:val="none" w:sz="0" w:space="0" w:color="auto"/>
        <w:right w:val="none" w:sz="0" w:space="0" w:color="auto"/>
      </w:divBdr>
    </w:div>
    <w:div w:id="1376469604">
      <w:bodyDiv w:val="1"/>
      <w:marLeft w:val="0"/>
      <w:marRight w:val="0"/>
      <w:marTop w:val="0"/>
      <w:marBottom w:val="0"/>
      <w:divBdr>
        <w:top w:val="none" w:sz="0" w:space="0" w:color="auto"/>
        <w:left w:val="none" w:sz="0" w:space="0" w:color="auto"/>
        <w:bottom w:val="none" w:sz="0" w:space="0" w:color="auto"/>
        <w:right w:val="none" w:sz="0" w:space="0" w:color="auto"/>
      </w:divBdr>
    </w:div>
    <w:div w:id="1396395630">
      <w:bodyDiv w:val="1"/>
      <w:marLeft w:val="0"/>
      <w:marRight w:val="0"/>
      <w:marTop w:val="0"/>
      <w:marBottom w:val="0"/>
      <w:divBdr>
        <w:top w:val="none" w:sz="0" w:space="0" w:color="auto"/>
        <w:left w:val="none" w:sz="0" w:space="0" w:color="auto"/>
        <w:bottom w:val="none" w:sz="0" w:space="0" w:color="auto"/>
        <w:right w:val="none" w:sz="0" w:space="0" w:color="auto"/>
      </w:divBdr>
    </w:div>
    <w:div w:id="1437864358">
      <w:bodyDiv w:val="1"/>
      <w:marLeft w:val="0"/>
      <w:marRight w:val="0"/>
      <w:marTop w:val="0"/>
      <w:marBottom w:val="0"/>
      <w:divBdr>
        <w:top w:val="none" w:sz="0" w:space="0" w:color="auto"/>
        <w:left w:val="none" w:sz="0" w:space="0" w:color="auto"/>
        <w:bottom w:val="none" w:sz="0" w:space="0" w:color="auto"/>
        <w:right w:val="none" w:sz="0" w:space="0" w:color="auto"/>
      </w:divBdr>
    </w:div>
    <w:div w:id="1502040105">
      <w:bodyDiv w:val="1"/>
      <w:marLeft w:val="0"/>
      <w:marRight w:val="0"/>
      <w:marTop w:val="0"/>
      <w:marBottom w:val="0"/>
      <w:divBdr>
        <w:top w:val="none" w:sz="0" w:space="0" w:color="auto"/>
        <w:left w:val="none" w:sz="0" w:space="0" w:color="auto"/>
        <w:bottom w:val="none" w:sz="0" w:space="0" w:color="auto"/>
        <w:right w:val="none" w:sz="0" w:space="0" w:color="auto"/>
      </w:divBdr>
    </w:div>
    <w:div w:id="1589725808">
      <w:bodyDiv w:val="1"/>
      <w:marLeft w:val="0"/>
      <w:marRight w:val="0"/>
      <w:marTop w:val="0"/>
      <w:marBottom w:val="0"/>
      <w:divBdr>
        <w:top w:val="none" w:sz="0" w:space="0" w:color="auto"/>
        <w:left w:val="none" w:sz="0" w:space="0" w:color="auto"/>
        <w:bottom w:val="none" w:sz="0" w:space="0" w:color="auto"/>
        <w:right w:val="none" w:sz="0" w:space="0" w:color="auto"/>
      </w:divBdr>
    </w:div>
    <w:div w:id="1614053152">
      <w:bodyDiv w:val="1"/>
      <w:marLeft w:val="0"/>
      <w:marRight w:val="0"/>
      <w:marTop w:val="0"/>
      <w:marBottom w:val="0"/>
      <w:divBdr>
        <w:top w:val="none" w:sz="0" w:space="0" w:color="auto"/>
        <w:left w:val="none" w:sz="0" w:space="0" w:color="auto"/>
        <w:bottom w:val="none" w:sz="0" w:space="0" w:color="auto"/>
        <w:right w:val="none" w:sz="0" w:space="0" w:color="auto"/>
      </w:divBdr>
    </w:div>
    <w:div w:id="1632855595">
      <w:bodyDiv w:val="1"/>
      <w:marLeft w:val="0"/>
      <w:marRight w:val="0"/>
      <w:marTop w:val="0"/>
      <w:marBottom w:val="0"/>
      <w:divBdr>
        <w:top w:val="none" w:sz="0" w:space="0" w:color="auto"/>
        <w:left w:val="none" w:sz="0" w:space="0" w:color="auto"/>
        <w:bottom w:val="none" w:sz="0" w:space="0" w:color="auto"/>
        <w:right w:val="none" w:sz="0" w:space="0" w:color="auto"/>
      </w:divBdr>
    </w:div>
    <w:div w:id="1660040044">
      <w:bodyDiv w:val="1"/>
      <w:marLeft w:val="0"/>
      <w:marRight w:val="0"/>
      <w:marTop w:val="0"/>
      <w:marBottom w:val="0"/>
      <w:divBdr>
        <w:top w:val="none" w:sz="0" w:space="0" w:color="auto"/>
        <w:left w:val="none" w:sz="0" w:space="0" w:color="auto"/>
        <w:bottom w:val="none" w:sz="0" w:space="0" w:color="auto"/>
        <w:right w:val="none" w:sz="0" w:space="0" w:color="auto"/>
      </w:divBdr>
    </w:div>
    <w:div w:id="1741753806">
      <w:bodyDiv w:val="1"/>
      <w:marLeft w:val="0"/>
      <w:marRight w:val="0"/>
      <w:marTop w:val="0"/>
      <w:marBottom w:val="0"/>
      <w:divBdr>
        <w:top w:val="none" w:sz="0" w:space="0" w:color="auto"/>
        <w:left w:val="none" w:sz="0" w:space="0" w:color="auto"/>
        <w:bottom w:val="none" w:sz="0" w:space="0" w:color="auto"/>
        <w:right w:val="none" w:sz="0" w:space="0" w:color="auto"/>
      </w:divBdr>
    </w:div>
    <w:div w:id="1795713476">
      <w:bodyDiv w:val="1"/>
      <w:marLeft w:val="0"/>
      <w:marRight w:val="0"/>
      <w:marTop w:val="0"/>
      <w:marBottom w:val="0"/>
      <w:divBdr>
        <w:top w:val="none" w:sz="0" w:space="0" w:color="auto"/>
        <w:left w:val="none" w:sz="0" w:space="0" w:color="auto"/>
        <w:bottom w:val="none" w:sz="0" w:space="0" w:color="auto"/>
        <w:right w:val="none" w:sz="0" w:space="0" w:color="auto"/>
      </w:divBdr>
    </w:div>
    <w:div w:id="1935547602">
      <w:bodyDiv w:val="1"/>
      <w:marLeft w:val="0"/>
      <w:marRight w:val="0"/>
      <w:marTop w:val="0"/>
      <w:marBottom w:val="0"/>
      <w:divBdr>
        <w:top w:val="none" w:sz="0" w:space="0" w:color="auto"/>
        <w:left w:val="none" w:sz="0" w:space="0" w:color="auto"/>
        <w:bottom w:val="none" w:sz="0" w:space="0" w:color="auto"/>
        <w:right w:val="none" w:sz="0" w:space="0" w:color="auto"/>
      </w:divBdr>
    </w:div>
    <w:div w:id="1943683695">
      <w:bodyDiv w:val="1"/>
      <w:marLeft w:val="0"/>
      <w:marRight w:val="0"/>
      <w:marTop w:val="0"/>
      <w:marBottom w:val="0"/>
      <w:divBdr>
        <w:top w:val="none" w:sz="0" w:space="0" w:color="auto"/>
        <w:left w:val="none" w:sz="0" w:space="0" w:color="auto"/>
        <w:bottom w:val="none" w:sz="0" w:space="0" w:color="auto"/>
        <w:right w:val="none" w:sz="0" w:space="0" w:color="auto"/>
      </w:divBdr>
    </w:div>
    <w:div w:id="1961762581">
      <w:bodyDiv w:val="1"/>
      <w:marLeft w:val="0"/>
      <w:marRight w:val="0"/>
      <w:marTop w:val="0"/>
      <w:marBottom w:val="0"/>
      <w:divBdr>
        <w:top w:val="none" w:sz="0" w:space="0" w:color="auto"/>
        <w:left w:val="none" w:sz="0" w:space="0" w:color="auto"/>
        <w:bottom w:val="none" w:sz="0" w:space="0" w:color="auto"/>
        <w:right w:val="none" w:sz="0" w:space="0" w:color="auto"/>
      </w:divBdr>
    </w:div>
    <w:div w:id="1998075402">
      <w:bodyDiv w:val="1"/>
      <w:marLeft w:val="0"/>
      <w:marRight w:val="0"/>
      <w:marTop w:val="0"/>
      <w:marBottom w:val="0"/>
      <w:divBdr>
        <w:top w:val="none" w:sz="0" w:space="0" w:color="auto"/>
        <w:left w:val="none" w:sz="0" w:space="0" w:color="auto"/>
        <w:bottom w:val="none" w:sz="0" w:space="0" w:color="auto"/>
        <w:right w:val="none" w:sz="0" w:space="0" w:color="auto"/>
      </w:divBdr>
    </w:div>
    <w:div w:id="2017682779">
      <w:bodyDiv w:val="1"/>
      <w:marLeft w:val="0"/>
      <w:marRight w:val="0"/>
      <w:marTop w:val="0"/>
      <w:marBottom w:val="0"/>
      <w:divBdr>
        <w:top w:val="none" w:sz="0" w:space="0" w:color="auto"/>
        <w:left w:val="none" w:sz="0" w:space="0" w:color="auto"/>
        <w:bottom w:val="none" w:sz="0" w:space="0" w:color="auto"/>
        <w:right w:val="none" w:sz="0" w:space="0" w:color="auto"/>
      </w:divBdr>
    </w:div>
    <w:div w:id="2031176371">
      <w:bodyDiv w:val="1"/>
      <w:marLeft w:val="0"/>
      <w:marRight w:val="0"/>
      <w:marTop w:val="0"/>
      <w:marBottom w:val="0"/>
      <w:divBdr>
        <w:top w:val="none" w:sz="0" w:space="0" w:color="auto"/>
        <w:left w:val="none" w:sz="0" w:space="0" w:color="auto"/>
        <w:bottom w:val="none" w:sz="0" w:space="0" w:color="auto"/>
        <w:right w:val="none" w:sz="0" w:space="0" w:color="auto"/>
      </w:divBdr>
      <w:divsChild>
        <w:div w:id="874344349">
          <w:marLeft w:val="547"/>
          <w:marRight w:val="0"/>
          <w:marTop w:val="0"/>
          <w:marBottom w:val="0"/>
          <w:divBdr>
            <w:top w:val="none" w:sz="0" w:space="0" w:color="auto"/>
            <w:left w:val="none" w:sz="0" w:space="0" w:color="auto"/>
            <w:bottom w:val="none" w:sz="0" w:space="0" w:color="auto"/>
            <w:right w:val="none" w:sz="0" w:space="0" w:color="auto"/>
          </w:divBdr>
        </w:div>
      </w:divsChild>
    </w:div>
    <w:div w:id="2066444057">
      <w:bodyDiv w:val="1"/>
      <w:marLeft w:val="0"/>
      <w:marRight w:val="0"/>
      <w:marTop w:val="0"/>
      <w:marBottom w:val="0"/>
      <w:divBdr>
        <w:top w:val="none" w:sz="0" w:space="0" w:color="auto"/>
        <w:left w:val="none" w:sz="0" w:space="0" w:color="auto"/>
        <w:bottom w:val="none" w:sz="0" w:space="0" w:color="auto"/>
        <w:right w:val="none" w:sz="0" w:space="0" w:color="auto"/>
      </w:divBdr>
    </w:div>
    <w:div w:id="2094859327">
      <w:bodyDiv w:val="1"/>
      <w:marLeft w:val="0"/>
      <w:marRight w:val="0"/>
      <w:marTop w:val="0"/>
      <w:marBottom w:val="0"/>
      <w:divBdr>
        <w:top w:val="none" w:sz="0" w:space="0" w:color="auto"/>
        <w:left w:val="none" w:sz="0" w:space="0" w:color="auto"/>
        <w:bottom w:val="none" w:sz="0" w:space="0" w:color="auto"/>
        <w:right w:val="none" w:sz="0" w:space="0" w:color="auto"/>
      </w:divBdr>
    </w:div>
    <w:div w:id="212673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5C25C1B0F631A48829C7B7E298653F3" ma:contentTypeVersion="1" ma:contentTypeDescription="Crée un document." ma:contentTypeScope="" ma:versionID="6d24855ca9215af5ede618c581fe736b">
  <xsd:schema xmlns:xsd="http://www.w3.org/2001/XMLSchema" xmlns:xs="http://www.w3.org/2001/XMLSchema" xmlns:p="http://schemas.microsoft.com/office/2006/metadata/properties" xmlns:ns2="7d88721b-7945-406b-a5d6-093bc2b438b7" targetNamespace="http://schemas.microsoft.com/office/2006/metadata/properties" ma:root="true" ma:fieldsID="f5f14a5c3b237ca0db8672246c81616d" ns2:_="">
    <xsd:import namespace="7d88721b-7945-406b-a5d6-093bc2b438b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88721b-7945-406b-a5d6-093bc2b438b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AAD42B-4EF1-4FF4-AFC7-3988CF874F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CC527-F271-4B5C-91A2-BBB11B99B79C}">
  <ds:schemaRefs>
    <ds:schemaRef ds:uri="http://schemas.microsoft.com/sharepoint/v3/contenttype/forms"/>
  </ds:schemaRefs>
</ds:datastoreItem>
</file>

<file path=customXml/itemProps3.xml><?xml version="1.0" encoding="utf-8"?>
<ds:datastoreItem xmlns:ds="http://schemas.openxmlformats.org/officeDocument/2006/customXml" ds:itemID="{652AA8B8-D1F6-4780-A946-34CC483D4B6D}">
  <ds:schemaRefs>
    <ds:schemaRef ds:uri="http://schemas.openxmlformats.org/officeDocument/2006/bibliography"/>
  </ds:schemaRefs>
</ds:datastoreItem>
</file>

<file path=customXml/itemProps4.xml><?xml version="1.0" encoding="utf-8"?>
<ds:datastoreItem xmlns:ds="http://schemas.openxmlformats.org/officeDocument/2006/customXml" ds:itemID="{BE70BD73-9CA4-467B-B7A8-81A50FB5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88721b-7945-406b-a5d6-093bc2b438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8481</Words>
  <Characters>46646</Characters>
  <Application>Microsoft Office Word</Application>
  <DocSecurity>0</DocSecurity>
  <Lines>388</Lines>
  <Paragraphs>110</Paragraphs>
  <ScaleCrop>false</ScaleCrop>
  <HeadingPairs>
    <vt:vector size="2" baseType="variant">
      <vt:variant>
        <vt:lpstr>Titre</vt:lpstr>
      </vt:variant>
      <vt:variant>
        <vt:i4>1</vt:i4>
      </vt:variant>
    </vt:vector>
  </HeadingPairs>
  <TitlesOfParts>
    <vt:vector size="1" baseType="lpstr">
      <vt:lpstr>Mise en œuvre d’une Assistance Technique pour les audits, la maintenance et la mise à niveau de l’infrastructure technique et pour les études de faisabilité des évolutions technologiques</vt:lpstr>
    </vt:vector>
  </TitlesOfParts>
  <Manager>Claudine Baptiste</Manager>
  <Company>C.N.A.M.T.S.</Company>
  <LinksUpToDate>false</LinksUpToDate>
  <CharactersWithSpaces>55017</CharactersWithSpaces>
  <SharedDoc>false</SharedDoc>
  <HLinks>
    <vt:vector size="138" baseType="variant">
      <vt:variant>
        <vt:i4>1245246</vt:i4>
      </vt:variant>
      <vt:variant>
        <vt:i4>134</vt:i4>
      </vt:variant>
      <vt:variant>
        <vt:i4>0</vt:i4>
      </vt:variant>
      <vt:variant>
        <vt:i4>5</vt:i4>
      </vt:variant>
      <vt:variant>
        <vt:lpwstr/>
      </vt:variant>
      <vt:variant>
        <vt:lpwstr>_Toc358125757</vt:lpwstr>
      </vt:variant>
      <vt:variant>
        <vt:i4>1245246</vt:i4>
      </vt:variant>
      <vt:variant>
        <vt:i4>128</vt:i4>
      </vt:variant>
      <vt:variant>
        <vt:i4>0</vt:i4>
      </vt:variant>
      <vt:variant>
        <vt:i4>5</vt:i4>
      </vt:variant>
      <vt:variant>
        <vt:lpwstr/>
      </vt:variant>
      <vt:variant>
        <vt:lpwstr>_Toc358125756</vt:lpwstr>
      </vt:variant>
      <vt:variant>
        <vt:i4>1245246</vt:i4>
      </vt:variant>
      <vt:variant>
        <vt:i4>122</vt:i4>
      </vt:variant>
      <vt:variant>
        <vt:i4>0</vt:i4>
      </vt:variant>
      <vt:variant>
        <vt:i4>5</vt:i4>
      </vt:variant>
      <vt:variant>
        <vt:lpwstr/>
      </vt:variant>
      <vt:variant>
        <vt:lpwstr>_Toc358125755</vt:lpwstr>
      </vt:variant>
      <vt:variant>
        <vt:i4>1245246</vt:i4>
      </vt:variant>
      <vt:variant>
        <vt:i4>116</vt:i4>
      </vt:variant>
      <vt:variant>
        <vt:i4>0</vt:i4>
      </vt:variant>
      <vt:variant>
        <vt:i4>5</vt:i4>
      </vt:variant>
      <vt:variant>
        <vt:lpwstr/>
      </vt:variant>
      <vt:variant>
        <vt:lpwstr>_Toc358125754</vt:lpwstr>
      </vt:variant>
      <vt:variant>
        <vt:i4>1245246</vt:i4>
      </vt:variant>
      <vt:variant>
        <vt:i4>110</vt:i4>
      </vt:variant>
      <vt:variant>
        <vt:i4>0</vt:i4>
      </vt:variant>
      <vt:variant>
        <vt:i4>5</vt:i4>
      </vt:variant>
      <vt:variant>
        <vt:lpwstr/>
      </vt:variant>
      <vt:variant>
        <vt:lpwstr>_Toc358125753</vt:lpwstr>
      </vt:variant>
      <vt:variant>
        <vt:i4>1245246</vt:i4>
      </vt:variant>
      <vt:variant>
        <vt:i4>104</vt:i4>
      </vt:variant>
      <vt:variant>
        <vt:i4>0</vt:i4>
      </vt:variant>
      <vt:variant>
        <vt:i4>5</vt:i4>
      </vt:variant>
      <vt:variant>
        <vt:lpwstr/>
      </vt:variant>
      <vt:variant>
        <vt:lpwstr>_Toc358125752</vt:lpwstr>
      </vt:variant>
      <vt:variant>
        <vt:i4>1245246</vt:i4>
      </vt:variant>
      <vt:variant>
        <vt:i4>98</vt:i4>
      </vt:variant>
      <vt:variant>
        <vt:i4>0</vt:i4>
      </vt:variant>
      <vt:variant>
        <vt:i4>5</vt:i4>
      </vt:variant>
      <vt:variant>
        <vt:lpwstr/>
      </vt:variant>
      <vt:variant>
        <vt:lpwstr>_Toc358125751</vt:lpwstr>
      </vt:variant>
      <vt:variant>
        <vt:i4>1245246</vt:i4>
      </vt:variant>
      <vt:variant>
        <vt:i4>92</vt:i4>
      </vt:variant>
      <vt:variant>
        <vt:i4>0</vt:i4>
      </vt:variant>
      <vt:variant>
        <vt:i4>5</vt:i4>
      </vt:variant>
      <vt:variant>
        <vt:lpwstr/>
      </vt:variant>
      <vt:variant>
        <vt:lpwstr>_Toc358125750</vt:lpwstr>
      </vt:variant>
      <vt:variant>
        <vt:i4>1179710</vt:i4>
      </vt:variant>
      <vt:variant>
        <vt:i4>86</vt:i4>
      </vt:variant>
      <vt:variant>
        <vt:i4>0</vt:i4>
      </vt:variant>
      <vt:variant>
        <vt:i4>5</vt:i4>
      </vt:variant>
      <vt:variant>
        <vt:lpwstr/>
      </vt:variant>
      <vt:variant>
        <vt:lpwstr>_Toc358125749</vt:lpwstr>
      </vt:variant>
      <vt:variant>
        <vt:i4>1179710</vt:i4>
      </vt:variant>
      <vt:variant>
        <vt:i4>80</vt:i4>
      </vt:variant>
      <vt:variant>
        <vt:i4>0</vt:i4>
      </vt:variant>
      <vt:variant>
        <vt:i4>5</vt:i4>
      </vt:variant>
      <vt:variant>
        <vt:lpwstr/>
      </vt:variant>
      <vt:variant>
        <vt:lpwstr>_Toc358125748</vt:lpwstr>
      </vt:variant>
      <vt:variant>
        <vt:i4>1179710</vt:i4>
      </vt:variant>
      <vt:variant>
        <vt:i4>74</vt:i4>
      </vt:variant>
      <vt:variant>
        <vt:i4>0</vt:i4>
      </vt:variant>
      <vt:variant>
        <vt:i4>5</vt:i4>
      </vt:variant>
      <vt:variant>
        <vt:lpwstr/>
      </vt:variant>
      <vt:variant>
        <vt:lpwstr>_Toc358125747</vt:lpwstr>
      </vt:variant>
      <vt:variant>
        <vt:i4>1179710</vt:i4>
      </vt:variant>
      <vt:variant>
        <vt:i4>68</vt:i4>
      </vt:variant>
      <vt:variant>
        <vt:i4>0</vt:i4>
      </vt:variant>
      <vt:variant>
        <vt:i4>5</vt:i4>
      </vt:variant>
      <vt:variant>
        <vt:lpwstr/>
      </vt:variant>
      <vt:variant>
        <vt:lpwstr>_Toc358125746</vt:lpwstr>
      </vt:variant>
      <vt:variant>
        <vt:i4>1179710</vt:i4>
      </vt:variant>
      <vt:variant>
        <vt:i4>62</vt:i4>
      </vt:variant>
      <vt:variant>
        <vt:i4>0</vt:i4>
      </vt:variant>
      <vt:variant>
        <vt:i4>5</vt:i4>
      </vt:variant>
      <vt:variant>
        <vt:lpwstr/>
      </vt:variant>
      <vt:variant>
        <vt:lpwstr>_Toc358125745</vt:lpwstr>
      </vt:variant>
      <vt:variant>
        <vt:i4>1179710</vt:i4>
      </vt:variant>
      <vt:variant>
        <vt:i4>56</vt:i4>
      </vt:variant>
      <vt:variant>
        <vt:i4>0</vt:i4>
      </vt:variant>
      <vt:variant>
        <vt:i4>5</vt:i4>
      </vt:variant>
      <vt:variant>
        <vt:lpwstr/>
      </vt:variant>
      <vt:variant>
        <vt:lpwstr>_Toc358125744</vt:lpwstr>
      </vt:variant>
      <vt:variant>
        <vt:i4>1179710</vt:i4>
      </vt:variant>
      <vt:variant>
        <vt:i4>50</vt:i4>
      </vt:variant>
      <vt:variant>
        <vt:i4>0</vt:i4>
      </vt:variant>
      <vt:variant>
        <vt:i4>5</vt:i4>
      </vt:variant>
      <vt:variant>
        <vt:lpwstr/>
      </vt:variant>
      <vt:variant>
        <vt:lpwstr>_Toc358125743</vt:lpwstr>
      </vt:variant>
      <vt:variant>
        <vt:i4>1179710</vt:i4>
      </vt:variant>
      <vt:variant>
        <vt:i4>44</vt:i4>
      </vt:variant>
      <vt:variant>
        <vt:i4>0</vt:i4>
      </vt:variant>
      <vt:variant>
        <vt:i4>5</vt:i4>
      </vt:variant>
      <vt:variant>
        <vt:lpwstr/>
      </vt:variant>
      <vt:variant>
        <vt:lpwstr>_Toc358125742</vt:lpwstr>
      </vt:variant>
      <vt:variant>
        <vt:i4>1179710</vt:i4>
      </vt:variant>
      <vt:variant>
        <vt:i4>38</vt:i4>
      </vt:variant>
      <vt:variant>
        <vt:i4>0</vt:i4>
      </vt:variant>
      <vt:variant>
        <vt:i4>5</vt:i4>
      </vt:variant>
      <vt:variant>
        <vt:lpwstr/>
      </vt:variant>
      <vt:variant>
        <vt:lpwstr>_Toc358125741</vt:lpwstr>
      </vt:variant>
      <vt:variant>
        <vt:i4>1179710</vt:i4>
      </vt:variant>
      <vt:variant>
        <vt:i4>32</vt:i4>
      </vt:variant>
      <vt:variant>
        <vt:i4>0</vt:i4>
      </vt:variant>
      <vt:variant>
        <vt:i4>5</vt:i4>
      </vt:variant>
      <vt:variant>
        <vt:lpwstr/>
      </vt:variant>
      <vt:variant>
        <vt:lpwstr>_Toc358125740</vt:lpwstr>
      </vt:variant>
      <vt:variant>
        <vt:i4>1376318</vt:i4>
      </vt:variant>
      <vt:variant>
        <vt:i4>26</vt:i4>
      </vt:variant>
      <vt:variant>
        <vt:i4>0</vt:i4>
      </vt:variant>
      <vt:variant>
        <vt:i4>5</vt:i4>
      </vt:variant>
      <vt:variant>
        <vt:lpwstr/>
      </vt:variant>
      <vt:variant>
        <vt:lpwstr>_Toc358125739</vt:lpwstr>
      </vt:variant>
      <vt:variant>
        <vt:i4>1376318</vt:i4>
      </vt:variant>
      <vt:variant>
        <vt:i4>20</vt:i4>
      </vt:variant>
      <vt:variant>
        <vt:i4>0</vt:i4>
      </vt:variant>
      <vt:variant>
        <vt:i4>5</vt:i4>
      </vt:variant>
      <vt:variant>
        <vt:lpwstr/>
      </vt:variant>
      <vt:variant>
        <vt:lpwstr>_Toc358125738</vt:lpwstr>
      </vt:variant>
      <vt:variant>
        <vt:i4>1376318</vt:i4>
      </vt:variant>
      <vt:variant>
        <vt:i4>14</vt:i4>
      </vt:variant>
      <vt:variant>
        <vt:i4>0</vt:i4>
      </vt:variant>
      <vt:variant>
        <vt:i4>5</vt:i4>
      </vt:variant>
      <vt:variant>
        <vt:lpwstr/>
      </vt:variant>
      <vt:variant>
        <vt:lpwstr>_Toc358125737</vt:lpwstr>
      </vt:variant>
      <vt:variant>
        <vt:i4>1376318</vt:i4>
      </vt:variant>
      <vt:variant>
        <vt:i4>8</vt:i4>
      </vt:variant>
      <vt:variant>
        <vt:i4>0</vt:i4>
      </vt:variant>
      <vt:variant>
        <vt:i4>5</vt:i4>
      </vt:variant>
      <vt:variant>
        <vt:lpwstr/>
      </vt:variant>
      <vt:variant>
        <vt:lpwstr>_Toc358125736</vt:lpwstr>
      </vt:variant>
      <vt:variant>
        <vt:i4>1376318</vt:i4>
      </vt:variant>
      <vt:variant>
        <vt:i4>2</vt:i4>
      </vt:variant>
      <vt:variant>
        <vt:i4>0</vt:i4>
      </vt:variant>
      <vt:variant>
        <vt:i4>5</vt:i4>
      </vt:variant>
      <vt:variant>
        <vt:lpwstr/>
      </vt:variant>
      <vt:variant>
        <vt:lpwstr>_Toc358125735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en œuvre d’une Assistance Technique pour les audits, la maintenance et la mise à niveau de l’infrastructure technique et pour les études de faisabilité des évolutions technologiques</dc:title>
  <dc:subject>Cahier des charges</dc:subject>
  <dc:creator>Arnauld de Swarte (ADDONMAIL)</dc:creator>
  <cp:keywords/>
  <dc:description/>
  <cp:lastModifiedBy>ROBERT CAROLINE (CNAM / Rennes)</cp:lastModifiedBy>
  <cp:revision>5</cp:revision>
  <cp:lastPrinted>2025-11-07T14:58:00Z</cp:lastPrinted>
  <dcterms:created xsi:type="dcterms:W3CDTF">2026-05-12T08:14:00Z</dcterms:created>
  <dcterms:modified xsi:type="dcterms:W3CDTF">2026-05-12T09:02:00Z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0x01010005C25C1B0F631A48829C7B7E298653F3</vt:lpwstr>
  </property>
</Properties>
</file>